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9268" w14:textId="77777777" w:rsidR="002E15C5" w:rsidRPr="002E15C5" w:rsidRDefault="002E15C5" w:rsidP="0046045B">
      <w:p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3D24189A" w14:textId="4830C4A2" w:rsidR="00CD7CC2" w:rsidRPr="00CD7CC2" w:rsidRDefault="00CD7CC2" w:rsidP="00CD7CC2">
      <w:pPr>
        <w:pStyle w:val="3"/>
        <w:spacing w:after="260"/>
        <w:jc w:val="both"/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</w:pPr>
      <w:r w:rsidRPr="00CD7CC2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 xml:space="preserve">Фактура для материала </w:t>
      </w:r>
      <w:r w:rsidR="001F789B" w:rsidRPr="00CD7CC2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 xml:space="preserve">о </w:t>
      </w:r>
      <w:r w:rsidR="001F789B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«</w:t>
      </w:r>
      <w:r w:rsidRPr="00CD7CC2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Дне инноватора</w:t>
      </w:r>
      <w:r w:rsidR="001F789B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»</w:t>
      </w:r>
      <w:r w:rsidRPr="00CD7CC2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 xml:space="preserve"> и результатах второго потока масштабной непрерывной программы развития технологических проектов </w:t>
      </w:r>
      <w:r w:rsidR="001F789B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«</w:t>
      </w:r>
      <w:r w:rsidRPr="00CD7CC2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Академия инноваторов</w:t>
      </w:r>
      <w:r w:rsidR="001F789B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»</w:t>
      </w:r>
    </w:p>
    <w:p w14:paraId="09A01092" w14:textId="40A1941F" w:rsidR="006F55BE" w:rsidRPr="000C5F5B" w:rsidRDefault="00CD7CC2" w:rsidP="000C5F5B">
      <w:pPr>
        <w:pStyle w:val="af2"/>
        <w:spacing w:beforeAutospacing="0" w:afterAutospacing="0"/>
        <w:jc w:val="both"/>
        <w:rPr>
          <w:sz w:val="28"/>
          <w:szCs w:val="28"/>
        </w:rPr>
      </w:pPr>
      <w:r w:rsidRPr="000C5F5B">
        <w:rPr>
          <w:b/>
          <w:bCs/>
          <w:color w:val="1F1F1F"/>
          <w:sz w:val="28"/>
          <w:szCs w:val="28"/>
          <w:shd w:val="clear" w:color="auto" w:fill="FFFFFF"/>
        </w:rPr>
        <w:t xml:space="preserve"> </w:t>
      </w:r>
      <w:r w:rsidR="006F55BE" w:rsidRPr="000C5F5B">
        <w:rPr>
          <w:color w:val="000000"/>
          <w:sz w:val="28"/>
          <w:szCs w:val="28"/>
        </w:rPr>
        <w:t xml:space="preserve">21 апреля в инновационном сердце столицы - кластере </w:t>
      </w:r>
      <w:r w:rsidR="001F789B">
        <w:rPr>
          <w:color w:val="000000"/>
          <w:sz w:val="28"/>
          <w:szCs w:val="28"/>
        </w:rPr>
        <w:t>«</w:t>
      </w:r>
      <w:r w:rsidR="006F55BE" w:rsidRPr="000C5F5B">
        <w:rPr>
          <w:color w:val="000000"/>
          <w:sz w:val="28"/>
          <w:szCs w:val="28"/>
        </w:rPr>
        <w:t>Ломоносов</w:t>
      </w:r>
      <w:r w:rsidR="001F789B">
        <w:rPr>
          <w:color w:val="000000"/>
          <w:sz w:val="28"/>
          <w:szCs w:val="28"/>
        </w:rPr>
        <w:t>»</w:t>
      </w:r>
      <w:r w:rsidR="006F55BE" w:rsidRPr="000C5F5B">
        <w:rPr>
          <w:color w:val="000000"/>
          <w:sz w:val="28"/>
          <w:szCs w:val="28"/>
        </w:rPr>
        <w:t xml:space="preserve"> состо</w:t>
      </w:r>
      <w:r w:rsidR="009B05B8">
        <w:rPr>
          <w:color w:val="000000"/>
          <w:sz w:val="28"/>
          <w:szCs w:val="28"/>
        </w:rPr>
        <w:t>ялось</w:t>
      </w:r>
      <w:r w:rsidR="006F55BE" w:rsidRPr="000C5F5B">
        <w:rPr>
          <w:color w:val="000000"/>
          <w:sz w:val="28"/>
          <w:szCs w:val="28"/>
        </w:rPr>
        <w:t xml:space="preserve"> масштабное событие в сфере технологического предпринимательства — </w:t>
      </w:r>
      <w:hyperlink r:id="rId8" w:history="1">
        <w:r w:rsidR="006F55BE" w:rsidRPr="000C5F5B">
          <w:rPr>
            <w:color w:val="1155CC"/>
            <w:sz w:val="28"/>
            <w:szCs w:val="28"/>
            <w:u w:val="single"/>
          </w:rPr>
          <w:t>День инноватора</w:t>
        </w:r>
      </w:hyperlink>
      <w:r w:rsidR="006F55BE" w:rsidRPr="000C5F5B">
        <w:rPr>
          <w:color w:val="000000"/>
          <w:sz w:val="28"/>
          <w:szCs w:val="28"/>
        </w:rPr>
        <w:t>!</w:t>
      </w:r>
    </w:p>
    <w:p w14:paraId="5CA85D65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4213D9E9" w14:textId="4759BB5D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>Мероприятие ста</w:t>
      </w:r>
      <w:r w:rsidR="009B05B8">
        <w:rPr>
          <w:color w:val="000000"/>
          <w:sz w:val="28"/>
          <w:szCs w:val="28"/>
        </w:rPr>
        <w:t>ло</w:t>
      </w:r>
      <w:r w:rsidRPr="006F55BE">
        <w:rPr>
          <w:color w:val="000000"/>
          <w:sz w:val="28"/>
          <w:szCs w:val="28"/>
        </w:rPr>
        <w:t xml:space="preserve"> финалом второго потока акселерационной программы </w:t>
      </w:r>
      <w:hyperlink r:id="rId9" w:history="1">
        <w:r w:rsidR="001F789B">
          <w:rPr>
            <w:rStyle w:val="a6"/>
            <w:sz w:val="28"/>
            <w:szCs w:val="28"/>
          </w:rPr>
          <w:t>«</w:t>
        </w:r>
        <w:r w:rsidRPr="000C5F5B">
          <w:rPr>
            <w:rStyle w:val="a6"/>
            <w:sz w:val="28"/>
            <w:szCs w:val="28"/>
          </w:rPr>
          <w:t>Академии инноваторов</w:t>
        </w:r>
        <w:r w:rsidR="001F789B">
          <w:rPr>
            <w:rStyle w:val="a6"/>
            <w:sz w:val="28"/>
            <w:szCs w:val="28"/>
          </w:rPr>
          <w:t>»</w:t>
        </w:r>
      </w:hyperlink>
      <w:r w:rsidRPr="006F55BE">
        <w:rPr>
          <w:color w:val="000000"/>
          <w:sz w:val="28"/>
          <w:szCs w:val="28"/>
        </w:rPr>
        <w:t xml:space="preserve"> и объедини</w:t>
      </w:r>
      <w:r w:rsidR="009B05B8">
        <w:rPr>
          <w:color w:val="000000"/>
          <w:sz w:val="28"/>
          <w:szCs w:val="28"/>
        </w:rPr>
        <w:t>ло</w:t>
      </w:r>
      <w:r w:rsidRPr="006F55BE">
        <w:rPr>
          <w:color w:val="000000"/>
          <w:sz w:val="28"/>
          <w:szCs w:val="28"/>
        </w:rPr>
        <w:t xml:space="preserve"> на одной площадке лучших столичных стартаперов, венчурных инвесторов и крупный бизнес.</w:t>
      </w:r>
    </w:p>
    <w:p w14:paraId="0E9BA0E8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540B45B9" w14:textId="1867147B" w:rsidR="000C5F5B" w:rsidRDefault="006F55BE" w:rsidP="000C5F5B">
      <w:pPr>
        <w:jc w:val="both"/>
        <w:rPr>
          <w:color w:val="000000"/>
          <w:sz w:val="28"/>
          <w:szCs w:val="28"/>
        </w:rPr>
      </w:pPr>
      <w:r w:rsidRPr="006F55BE">
        <w:rPr>
          <w:color w:val="000000"/>
          <w:sz w:val="28"/>
          <w:szCs w:val="28"/>
        </w:rPr>
        <w:t>Гостей и зрителей ожида</w:t>
      </w:r>
      <w:r w:rsidR="009B05B8">
        <w:rPr>
          <w:color w:val="000000"/>
          <w:sz w:val="28"/>
          <w:szCs w:val="28"/>
        </w:rPr>
        <w:t>ло</w:t>
      </w:r>
      <w:r w:rsidRPr="006F55BE">
        <w:rPr>
          <w:color w:val="000000"/>
          <w:sz w:val="28"/>
          <w:szCs w:val="28"/>
        </w:rPr>
        <w:t xml:space="preserve"> стартап-шоу, выставка технологических решений от резидентов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, интерактивные зоны с призами от проекта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Сделано</w:t>
      </w:r>
      <w:bookmarkStart w:id="0" w:name="_GoBack"/>
      <w:bookmarkEnd w:id="0"/>
      <w:r w:rsidRPr="006F55BE">
        <w:rPr>
          <w:color w:val="000000"/>
          <w:sz w:val="28"/>
          <w:szCs w:val="28"/>
        </w:rPr>
        <w:t xml:space="preserve"> в Москве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>, вопросы москвичей главе Департамента предпринимательства и инновационного развития К.Г. Костроме, нетворкинг со всеми участниками.</w:t>
      </w:r>
    </w:p>
    <w:p w14:paraId="03788EEB" w14:textId="4F7EA5EB" w:rsidR="006F55BE" w:rsidRPr="006F55BE" w:rsidRDefault="006F55BE" w:rsidP="000C5F5B">
      <w:pPr>
        <w:jc w:val="both"/>
        <w:rPr>
          <w:sz w:val="28"/>
          <w:szCs w:val="28"/>
        </w:rPr>
      </w:pPr>
    </w:p>
    <w:p w14:paraId="430F8E69" w14:textId="0D415752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Среди гостей </w:t>
      </w:r>
      <w:r w:rsidR="009B05B8">
        <w:rPr>
          <w:color w:val="000000"/>
          <w:sz w:val="28"/>
          <w:szCs w:val="28"/>
        </w:rPr>
        <w:t>присутствовали</w:t>
      </w:r>
      <w:r w:rsidRPr="006F55BE">
        <w:rPr>
          <w:color w:val="000000"/>
          <w:sz w:val="28"/>
          <w:szCs w:val="28"/>
        </w:rPr>
        <w:t xml:space="preserve"> основатели </w:t>
      </w:r>
      <w:proofErr w:type="spellStart"/>
      <w:r w:rsidRPr="006F55BE">
        <w:rPr>
          <w:color w:val="000000"/>
          <w:sz w:val="28"/>
          <w:szCs w:val="28"/>
        </w:rPr>
        <w:t>техностартапов</w:t>
      </w:r>
      <w:proofErr w:type="spellEnd"/>
      <w:r w:rsidRPr="006F55BE">
        <w:rPr>
          <w:color w:val="000000"/>
          <w:sz w:val="28"/>
          <w:szCs w:val="28"/>
        </w:rPr>
        <w:t>, представители городских структур, крупных корпораций, инвестиционных фондов и бизнес-ангелы. </w:t>
      </w:r>
    </w:p>
    <w:p w14:paraId="46D71F19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45D0CA76" w14:textId="79AC2E2C" w:rsidR="006F55BE" w:rsidRPr="006F55BE" w:rsidRDefault="001F789B" w:rsidP="000C5F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F55BE" w:rsidRPr="006F55BE">
        <w:rPr>
          <w:color w:val="000000"/>
          <w:sz w:val="28"/>
          <w:szCs w:val="28"/>
        </w:rPr>
        <w:t>Академия инноваторов</w:t>
      </w:r>
      <w:r>
        <w:rPr>
          <w:color w:val="000000"/>
          <w:sz w:val="28"/>
          <w:szCs w:val="28"/>
        </w:rPr>
        <w:t xml:space="preserve">» </w:t>
      </w:r>
      <w:r w:rsidR="006F55BE" w:rsidRPr="006F55BE">
        <w:rPr>
          <w:color w:val="000000"/>
          <w:sz w:val="28"/>
          <w:szCs w:val="28"/>
        </w:rPr>
        <w:t>реализуется с 2021 года, но в июле 2023 года перезапущена с существенными изменениями. Теперь это непрерывная программа интенсивного развития проектов, в которую можно встроиться в любой момент и на любом этапе. Она не имеет ограничений по приему заявок по отраслям, а возрастной порог участников снизили до 14 лет.</w:t>
      </w:r>
    </w:p>
    <w:p w14:paraId="75F3FC89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2C2C14A6" w14:textId="72B6B2A7" w:rsidR="006F55BE" w:rsidRDefault="001F789B" w:rsidP="000C5F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F55BE" w:rsidRPr="006F55BE">
        <w:rPr>
          <w:color w:val="000000"/>
          <w:sz w:val="28"/>
          <w:szCs w:val="28"/>
        </w:rPr>
        <w:t>Академия инноваторов</w:t>
      </w:r>
      <w:r>
        <w:rPr>
          <w:color w:val="000000"/>
          <w:sz w:val="28"/>
          <w:szCs w:val="28"/>
        </w:rPr>
        <w:t>», реализуемая Агентством инноваций Москвы,</w:t>
      </w:r>
      <w:r w:rsidR="006F55BE" w:rsidRPr="006F55BE">
        <w:rPr>
          <w:color w:val="000000"/>
          <w:sz w:val="28"/>
          <w:szCs w:val="28"/>
        </w:rPr>
        <w:t xml:space="preserve"> нацелена на помощь начинающим предпринимателям и тем, у кого есть только идея и желание создавать технологические стартапы, эффективные новаторские решения и конкурентоспособные продукты под актуальные запросы города и бизнеса.</w:t>
      </w:r>
    </w:p>
    <w:p w14:paraId="65F0B1C4" w14:textId="77777777" w:rsidR="001F789B" w:rsidRPr="006F55BE" w:rsidRDefault="001F789B" w:rsidP="000C5F5B">
      <w:pPr>
        <w:jc w:val="both"/>
        <w:rPr>
          <w:sz w:val="28"/>
          <w:szCs w:val="28"/>
        </w:rPr>
      </w:pPr>
    </w:p>
    <w:p w14:paraId="3220E7F7" w14:textId="024C7935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Поддержка в рамках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предусматривает экспертное сопровождение для полной доработки продукта и его финальной упаковки с дальнейшим доступом к заказчикам и инвесторам. Обширная образовательная программа включает в себя лекции, воркшопы, мастер-классы, шоу-кейсы по различным дисциплинам. Участие в ней позволяет не только получить теоретические и практические </w:t>
      </w:r>
      <w:r w:rsidRPr="000C5F5B">
        <w:rPr>
          <w:color w:val="000000"/>
          <w:sz w:val="28"/>
          <w:szCs w:val="28"/>
        </w:rPr>
        <w:t>знания, задать</w:t>
      </w:r>
      <w:r w:rsidRPr="006F55BE">
        <w:rPr>
          <w:color w:val="000000"/>
          <w:sz w:val="28"/>
          <w:szCs w:val="28"/>
        </w:rPr>
        <w:t xml:space="preserve"> вопросы экспертам, но и завести новые знакомства для дальнейшего взаимовыгодного партнерства.</w:t>
      </w:r>
    </w:p>
    <w:p w14:paraId="336FC965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43778630" w14:textId="621D6F45" w:rsidR="001F789B" w:rsidRDefault="006F55BE" w:rsidP="000C5F5B">
      <w:pPr>
        <w:jc w:val="both"/>
        <w:rPr>
          <w:color w:val="000000"/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С момента перезапуска программы в июле 2023 года к стартап-экосистеме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присоединилось более 1</w:t>
      </w:r>
      <w:r w:rsidR="003212E6">
        <w:rPr>
          <w:color w:val="000000"/>
          <w:sz w:val="28"/>
          <w:szCs w:val="28"/>
        </w:rPr>
        <w:t>4</w:t>
      </w:r>
      <w:r w:rsidRPr="006F55BE">
        <w:rPr>
          <w:color w:val="000000"/>
          <w:sz w:val="28"/>
          <w:szCs w:val="28"/>
        </w:rPr>
        <w:t xml:space="preserve"> тысяч</w:t>
      </w:r>
      <w:r w:rsidRPr="000C5F5B">
        <w:rPr>
          <w:color w:val="000000"/>
          <w:sz w:val="28"/>
          <w:szCs w:val="28"/>
        </w:rPr>
        <w:t xml:space="preserve"> </w:t>
      </w:r>
      <w:r w:rsidRPr="006F55BE">
        <w:rPr>
          <w:color w:val="000000"/>
          <w:sz w:val="28"/>
          <w:szCs w:val="28"/>
        </w:rPr>
        <w:t xml:space="preserve">разработчиков, ученых и предпринимателей со всей страны, участниками экосистемы </w:t>
      </w:r>
    </w:p>
    <w:p w14:paraId="628DF949" w14:textId="7C3505A2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lastRenderedPageBreak/>
        <w:t>было запущено более 2</w:t>
      </w:r>
      <w:r w:rsidR="003212E6">
        <w:rPr>
          <w:color w:val="000000"/>
          <w:sz w:val="28"/>
          <w:szCs w:val="28"/>
        </w:rPr>
        <w:t>,3</w:t>
      </w:r>
      <w:r w:rsidRPr="006F55BE">
        <w:rPr>
          <w:color w:val="000000"/>
          <w:sz w:val="28"/>
          <w:szCs w:val="28"/>
        </w:rPr>
        <w:t xml:space="preserve"> тысяч проектов. Программой</w:t>
      </w:r>
      <w:r w:rsidR="001F789B">
        <w:rPr>
          <w:color w:val="000000"/>
          <w:sz w:val="28"/>
          <w:szCs w:val="28"/>
        </w:rPr>
        <w:t>, реализуемой Агентством инноваций Москвы,</w:t>
      </w:r>
      <w:r w:rsidRPr="006F55BE">
        <w:rPr>
          <w:color w:val="000000"/>
          <w:sz w:val="28"/>
          <w:szCs w:val="28"/>
        </w:rPr>
        <w:t xml:space="preserve"> интересуются не только москвичи, но и предприниматели из 78 регионов России, в том числе из Луганской и Донецкой народных республик.</w:t>
      </w:r>
    </w:p>
    <w:p w14:paraId="7BA15E4D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78ABA8AE" w14:textId="234EDEBF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В дебютном потоке программы приняло участие 1725 инноваторов из 115 городов России. Всего в акселерацию отбирается по 100 проектов. Количество желающих принять участие во втором потоке </w:t>
      </w:r>
      <w:r w:rsidRPr="000C5F5B">
        <w:rPr>
          <w:color w:val="000000"/>
          <w:sz w:val="28"/>
          <w:szCs w:val="28"/>
        </w:rPr>
        <w:t>программы увеличилось</w:t>
      </w:r>
      <w:r w:rsidRPr="006F55BE">
        <w:rPr>
          <w:color w:val="000000"/>
          <w:sz w:val="28"/>
          <w:szCs w:val="28"/>
        </w:rPr>
        <w:t xml:space="preserve"> в 4 раза в сравнении с первым – до свыше 6,4 тысячи человек. На прохождение акселерации подали заявки 583 проекта. В результате 100 лучших проектов прошли акселерацию в программе.</w:t>
      </w:r>
    </w:p>
    <w:p w14:paraId="6C730D06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14C79C17" w14:textId="6BDD357C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Во втором потоке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помолодел средний возраст </w:t>
      </w:r>
      <w:r w:rsidR="001B016E">
        <w:rPr>
          <w:color w:val="000000"/>
          <w:sz w:val="28"/>
          <w:szCs w:val="28"/>
        </w:rPr>
        <w:t>основателя проекта</w:t>
      </w:r>
      <w:r w:rsidRPr="006F55BE">
        <w:rPr>
          <w:color w:val="000000"/>
          <w:sz w:val="28"/>
          <w:szCs w:val="28"/>
        </w:rPr>
        <w:t xml:space="preserve">, теперь он составляет 27 лет (в первом потоке средний возраст составлял 31 год). Также более половины участников — это выпускники вузов, либо студенты старших курсов. 33 проекта из 100 являются студенческими. Их </w:t>
      </w:r>
      <w:r w:rsidR="001B016E">
        <w:rPr>
          <w:color w:val="000000"/>
          <w:sz w:val="28"/>
          <w:szCs w:val="28"/>
        </w:rPr>
        <w:t>основатели</w:t>
      </w:r>
      <w:r w:rsidRPr="006F55BE">
        <w:rPr>
          <w:color w:val="000000"/>
          <w:sz w:val="28"/>
          <w:szCs w:val="28"/>
        </w:rPr>
        <w:t xml:space="preserve"> – действующие учащиеся высших учебных заведений.  Наибольшее число проектов представлено студентами и выпускниками таких вузов как: МГУ имени М.В. Ломоносова, Московский Политех, Высшая школа экономики, Финансовый университет, МГТУ им. Баумана.</w:t>
      </w:r>
    </w:p>
    <w:p w14:paraId="48BBCA0A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0586897D" w14:textId="168A9E41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Среди прошедших акселерацию увеличилось число </w:t>
      </w:r>
      <w:proofErr w:type="spellStart"/>
      <w:r w:rsidR="001B016E">
        <w:rPr>
          <w:color w:val="000000"/>
          <w:sz w:val="28"/>
          <w:szCs w:val="28"/>
        </w:rPr>
        <w:t>хардверных</w:t>
      </w:r>
      <w:proofErr w:type="spellEnd"/>
      <w:r w:rsidRPr="006F55BE">
        <w:rPr>
          <w:color w:val="000000"/>
          <w:sz w:val="28"/>
          <w:szCs w:val="28"/>
        </w:rPr>
        <w:t xml:space="preserve"> проектов с использованием сквозных технологий таких как искусственный интеллект, облачные технологии, большие данные, новые материалы и робототехника. Самые популярные направления проектов: 20% - ИТ, 19% - машиностроение и приборостроение, 14% - нейронные сети для оптимизации бизнес-процессов, 10% - высокотехнологичная медицина.</w:t>
      </w:r>
    </w:p>
    <w:p w14:paraId="155527AD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7EDFD237" w14:textId="7CF85D8B" w:rsidR="006F55BE" w:rsidRPr="006F55BE" w:rsidRDefault="006F55BE" w:rsidP="000C5F5B">
      <w:pPr>
        <w:jc w:val="both"/>
        <w:rPr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По итогам второго потока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</w:t>
      </w:r>
      <w:r w:rsidR="009B05B8">
        <w:rPr>
          <w:color w:val="000000"/>
          <w:sz w:val="28"/>
          <w:szCs w:val="28"/>
        </w:rPr>
        <w:t xml:space="preserve">участники программы </w:t>
      </w:r>
      <w:r w:rsidRPr="006F55BE">
        <w:rPr>
          <w:color w:val="000000"/>
          <w:sz w:val="28"/>
          <w:szCs w:val="28"/>
        </w:rPr>
        <w:t xml:space="preserve">заключили крупные сделки на </w:t>
      </w:r>
      <w:r w:rsidR="009B05B8">
        <w:rPr>
          <w:color w:val="000000"/>
          <w:sz w:val="28"/>
          <w:szCs w:val="28"/>
        </w:rPr>
        <w:t>3</w:t>
      </w:r>
      <w:r w:rsidRPr="006F55BE">
        <w:rPr>
          <w:color w:val="000000"/>
          <w:sz w:val="28"/>
          <w:szCs w:val="28"/>
        </w:rPr>
        <w:t xml:space="preserve">5 млн </w:t>
      </w:r>
      <w:r w:rsidR="001F789B">
        <w:rPr>
          <w:color w:val="000000"/>
          <w:sz w:val="28"/>
          <w:szCs w:val="28"/>
        </w:rPr>
        <w:t>рублей</w:t>
      </w:r>
      <w:r w:rsidRPr="006F55BE">
        <w:rPr>
          <w:color w:val="000000"/>
          <w:sz w:val="28"/>
          <w:szCs w:val="28"/>
        </w:rPr>
        <w:t xml:space="preserve"> и суммарно привлекли </w:t>
      </w:r>
      <w:r w:rsidR="00956C38">
        <w:rPr>
          <w:color w:val="000000"/>
          <w:sz w:val="28"/>
          <w:szCs w:val="28"/>
        </w:rPr>
        <w:t>60</w:t>
      </w:r>
      <w:r w:rsidR="00E35132">
        <w:rPr>
          <w:color w:val="000000"/>
          <w:sz w:val="28"/>
          <w:szCs w:val="28"/>
        </w:rPr>
        <w:t xml:space="preserve"> </w:t>
      </w:r>
      <w:r w:rsidRPr="000C5F5B">
        <w:rPr>
          <w:color w:val="000000"/>
          <w:sz w:val="28"/>
          <w:szCs w:val="28"/>
        </w:rPr>
        <w:t>млн</w:t>
      </w:r>
      <w:r w:rsidRPr="006F55BE">
        <w:rPr>
          <w:color w:val="000000"/>
          <w:sz w:val="28"/>
          <w:szCs w:val="28"/>
        </w:rPr>
        <w:t xml:space="preserve"> </w:t>
      </w:r>
      <w:r w:rsidR="001F789B">
        <w:rPr>
          <w:color w:val="000000"/>
          <w:sz w:val="28"/>
          <w:szCs w:val="28"/>
        </w:rPr>
        <w:t>рублей</w:t>
      </w:r>
      <w:r w:rsidRPr="006F55BE">
        <w:rPr>
          <w:color w:val="000000"/>
          <w:sz w:val="28"/>
          <w:szCs w:val="28"/>
        </w:rPr>
        <w:t xml:space="preserve"> </w:t>
      </w:r>
      <w:r w:rsidRPr="000C5F5B">
        <w:rPr>
          <w:color w:val="000000"/>
          <w:sz w:val="28"/>
          <w:szCs w:val="28"/>
        </w:rPr>
        <w:t>инвестиций (</w:t>
      </w:r>
      <w:r w:rsidR="001F789B">
        <w:rPr>
          <w:color w:val="000000"/>
          <w:sz w:val="28"/>
          <w:szCs w:val="28"/>
        </w:rPr>
        <w:t xml:space="preserve">проекты </w:t>
      </w:r>
      <w:proofErr w:type="spellStart"/>
      <w:r w:rsidRPr="006F55BE">
        <w:rPr>
          <w:color w:val="000000"/>
          <w:sz w:val="28"/>
          <w:szCs w:val="28"/>
        </w:rPr>
        <w:t>We.Re</w:t>
      </w:r>
      <w:proofErr w:type="spellEnd"/>
      <w:proofErr w:type="gramStart"/>
      <w:r w:rsidRPr="000C5F5B">
        <w:rPr>
          <w:color w:val="000000"/>
          <w:sz w:val="28"/>
          <w:szCs w:val="28"/>
        </w:rPr>
        <w:t>, Хочу</w:t>
      </w:r>
      <w:proofErr w:type="gramEnd"/>
      <w:r w:rsidRPr="006F55BE">
        <w:rPr>
          <w:color w:val="000000"/>
          <w:sz w:val="28"/>
          <w:szCs w:val="28"/>
        </w:rPr>
        <w:t xml:space="preserve"> купить, </w:t>
      </w:r>
      <w:proofErr w:type="spellStart"/>
      <w:r w:rsidRPr="006F55BE">
        <w:rPr>
          <w:color w:val="000000"/>
          <w:sz w:val="28"/>
          <w:szCs w:val="28"/>
        </w:rPr>
        <w:t>Anix</w:t>
      </w:r>
      <w:proofErr w:type="spellEnd"/>
      <w:r w:rsidR="00E35132">
        <w:rPr>
          <w:color w:val="000000"/>
          <w:sz w:val="28"/>
          <w:szCs w:val="28"/>
        </w:rPr>
        <w:t xml:space="preserve">, </w:t>
      </w:r>
      <w:proofErr w:type="spellStart"/>
      <w:r w:rsidR="00E35132">
        <w:rPr>
          <w:color w:val="000000"/>
          <w:sz w:val="28"/>
          <w:szCs w:val="28"/>
          <w:lang w:val="en-US"/>
        </w:rPr>
        <w:t>Mymeet</w:t>
      </w:r>
      <w:proofErr w:type="spellEnd"/>
      <w:r w:rsidR="00E35132" w:rsidRPr="00E35132">
        <w:rPr>
          <w:color w:val="000000"/>
          <w:sz w:val="28"/>
          <w:szCs w:val="28"/>
        </w:rPr>
        <w:t>.</w:t>
      </w:r>
      <w:r w:rsidR="00E35132">
        <w:rPr>
          <w:color w:val="000000"/>
          <w:sz w:val="28"/>
          <w:szCs w:val="28"/>
          <w:lang w:val="en-US"/>
        </w:rPr>
        <w:t>ai</w:t>
      </w:r>
      <w:r w:rsidR="00973D1E">
        <w:rPr>
          <w:color w:val="000000"/>
          <w:sz w:val="28"/>
          <w:szCs w:val="28"/>
        </w:rPr>
        <w:t xml:space="preserve">, </w:t>
      </w:r>
      <w:r w:rsidR="00973D1E">
        <w:rPr>
          <w:color w:val="000000"/>
          <w:sz w:val="28"/>
          <w:szCs w:val="28"/>
          <w:lang w:val="en-US"/>
        </w:rPr>
        <w:t>Addon</w:t>
      </w:r>
      <w:r w:rsidR="003212E6">
        <w:rPr>
          <w:color w:val="000000"/>
          <w:sz w:val="28"/>
          <w:szCs w:val="28"/>
        </w:rPr>
        <w:t xml:space="preserve">, </w:t>
      </w:r>
      <w:proofErr w:type="spellStart"/>
      <w:r w:rsidR="003212E6" w:rsidRPr="003212E6">
        <w:rPr>
          <w:color w:val="000000"/>
          <w:sz w:val="28"/>
          <w:szCs w:val="28"/>
        </w:rPr>
        <w:t>Mindmarket</w:t>
      </w:r>
      <w:proofErr w:type="spellEnd"/>
      <w:r w:rsidR="003212E6" w:rsidRPr="003212E6">
        <w:rPr>
          <w:color w:val="000000"/>
          <w:sz w:val="28"/>
          <w:szCs w:val="28"/>
        </w:rPr>
        <w:t xml:space="preserve">, </w:t>
      </w:r>
      <w:proofErr w:type="spellStart"/>
      <w:r w:rsidR="003212E6" w:rsidRPr="003212E6">
        <w:rPr>
          <w:color w:val="000000"/>
          <w:sz w:val="28"/>
          <w:szCs w:val="28"/>
        </w:rPr>
        <w:t>Umap</w:t>
      </w:r>
      <w:proofErr w:type="spellEnd"/>
      <w:r w:rsidRPr="006F55BE">
        <w:rPr>
          <w:color w:val="000000"/>
          <w:sz w:val="28"/>
          <w:szCs w:val="28"/>
        </w:rPr>
        <w:t>)</w:t>
      </w:r>
      <w:r w:rsidR="00714312">
        <w:rPr>
          <w:color w:val="000000"/>
          <w:sz w:val="28"/>
          <w:szCs w:val="28"/>
        </w:rPr>
        <w:t xml:space="preserve"> и </w:t>
      </w:r>
      <w:r w:rsidR="00714312" w:rsidRPr="003212E6">
        <w:rPr>
          <w:color w:val="000000"/>
          <w:sz w:val="28"/>
          <w:szCs w:val="28"/>
        </w:rPr>
        <w:t>создали 45 новых стартапов.</w:t>
      </w:r>
      <w:r w:rsidR="00714312">
        <w:rPr>
          <w:color w:val="000000"/>
          <w:sz w:val="28"/>
          <w:szCs w:val="28"/>
        </w:rPr>
        <w:t xml:space="preserve"> </w:t>
      </w:r>
      <w:r w:rsidR="009B05B8">
        <w:rPr>
          <w:color w:val="000000"/>
          <w:sz w:val="28"/>
          <w:szCs w:val="28"/>
        </w:rPr>
        <w:t xml:space="preserve">Также </w:t>
      </w:r>
      <w:r w:rsidR="009B05B8" w:rsidRPr="006F55BE">
        <w:rPr>
          <w:color w:val="000000"/>
          <w:sz w:val="28"/>
          <w:szCs w:val="28"/>
        </w:rPr>
        <w:t>15 проектов расширили команду, 12 проектов увеличили выручку по акселерации, 3 проекта зарегистрировали результаты своей интеллектуальной</w:t>
      </w:r>
      <w:r w:rsidR="009B05B8">
        <w:rPr>
          <w:color w:val="000000"/>
          <w:sz w:val="28"/>
          <w:szCs w:val="28"/>
        </w:rPr>
        <w:t xml:space="preserve"> </w:t>
      </w:r>
      <w:r w:rsidR="009B05B8" w:rsidRPr="006F55BE">
        <w:rPr>
          <w:color w:val="000000"/>
          <w:sz w:val="28"/>
          <w:szCs w:val="28"/>
        </w:rPr>
        <w:t>деятельности.</w:t>
      </w:r>
    </w:p>
    <w:p w14:paraId="6B9074ED" w14:textId="77777777" w:rsidR="006F55BE" w:rsidRPr="006F55BE" w:rsidRDefault="006F55BE" w:rsidP="000C5F5B">
      <w:pPr>
        <w:jc w:val="both"/>
        <w:rPr>
          <w:sz w:val="28"/>
          <w:szCs w:val="28"/>
        </w:rPr>
      </w:pPr>
    </w:p>
    <w:p w14:paraId="0F14E587" w14:textId="255E5463" w:rsidR="001F789B" w:rsidRDefault="006F55BE" w:rsidP="000C5F5B">
      <w:pPr>
        <w:jc w:val="both"/>
        <w:rPr>
          <w:color w:val="000000"/>
          <w:sz w:val="28"/>
          <w:szCs w:val="28"/>
        </w:rPr>
      </w:pPr>
      <w:r w:rsidRPr="006F55BE">
        <w:rPr>
          <w:color w:val="000000"/>
          <w:sz w:val="28"/>
          <w:szCs w:val="28"/>
        </w:rPr>
        <w:t xml:space="preserve">В рамках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 xml:space="preserve">Дня </w:t>
      </w:r>
      <w:proofErr w:type="spellStart"/>
      <w:r w:rsidRPr="006F55BE">
        <w:rPr>
          <w:color w:val="000000"/>
          <w:sz w:val="28"/>
          <w:szCs w:val="28"/>
        </w:rPr>
        <w:t>инноватора</w:t>
      </w:r>
      <w:proofErr w:type="spellEnd"/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21 апреля </w:t>
      </w:r>
      <w:r w:rsidR="009B05B8">
        <w:rPr>
          <w:color w:val="000000"/>
          <w:sz w:val="28"/>
          <w:szCs w:val="28"/>
        </w:rPr>
        <w:t>были</w:t>
      </w:r>
      <w:r w:rsidRPr="006F55BE">
        <w:rPr>
          <w:color w:val="000000"/>
          <w:sz w:val="28"/>
          <w:szCs w:val="28"/>
        </w:rPr>
        <w:t xml:space="preserve"> объявлены финалисты второго потока </w:t>
      </w:r>
      <w:r w:rsidR="001F789B">
        <w:rPr>
          <w:color w:val="000000"/>
          <w:sz w:val="28"/>
          <w:szCs w:val="28"/>
        </w:rPr>
        <w:t>«</w:t>
      </w:r>
      <w:r w:rsidRPr="006F55BE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6F55BE">
        <w:rPr>
          <w:color w:val="000000"/>
          <w:sz w:val="28"/>
          <w:szCs w:val="28"/>
        </w:rPr>
        <w:t xml:space="preserve"> (ТОП-10 проектов). </w:t>
      </w:r>
    </w:p>
    <w:p w14:paraId="7734D662" w14:textId="77777777" w:rsidR="001F789B" w:rsidRDefault="001F789B" w:rsidP="000C5F5B">
      <w:pPr>
        <w:jc w:val="both"/>
        <w:rPr>
          <w:color w:val="000000"/>
          <w:sz w:val="28"/>
          <w:szCs w:val="28"/>
        </w:rPr>
      </w:pPr>
    </w:p>
    <w:p w14:paraId="5543C2DB" w14:textId="5ED476F9" w:rsidR="001F789B" w:rsidRDefault="001B016E" w:rsidP="000C5F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Основатели</w:t>
      </w:r>
      <w:r w:rsidR="006F55BE" w:rsidRPr="006F55BE">
        <w:rPr>
          <w:color w:val="000000"/>
          <w:sz w:val="28"/>
          <w:szCs w:val="28"/>
        </w:rPr>
        <w:t xml:space="preserve"> этих проектов смог</w:t>
      </w:r>
      <w:r w:rsidR="009B05B8">
        <w:rPr>
          <w:color w:val="000000"/>
          <w:sz w:val="28"/>
          <w:szCs w:val="28"/>
        </w:rPr>
        <w:t>ли</w:t>
      </w:r>
      <w:r w:rsidR="006F55BE" w:rsidRPr="006F55BE">
        <w:rPr>
          <w:color w:val="000000"/>
          <w:sz w:val="28"/>
          <w:szCs w:val="28"/>
        </w:rPr>
        <w:t xml:space="preserve"> лично пообщаться с Руководителем столичного Департамента предпринимательства и инновационного развития Кристиной Костромой. </w:t>
      </w:r>
    </w:p>
    <w:p w14:paraId="667762A4" w14:textId="0D102CCF" w:rsidR="00086888" w:rsidRDefault="00086888" w:rsidP="000C5F5B">
      <w:pPr>
        <w:jc w:val="both"/>
        <w:rPr>
          <w:sz w:val="28"/>
          <w:szCs w:val="28"/>
        </w:rPr>
      </w:pPr>
    </w:p>
    <w:p w14:paraId="4093C502" w14:textId="22853346" w:rsidR="00086888" w:rsidRPr="006F55BE" w:rsidRDefault="00086888" w:rsidP="000C5F5B">
      <w:pPr>
        <w:jc w:val="both"/>
        <w:rPr>
          <w:sz w:val="28"/>
          <w:szCs w:val="28"/>
        </w:rPr>
      </w:pPr>
      <w:r w:rsidRPr="00086888">
        <w:rPr>
          <w:sz w:val="28"/>
          <w:szCs w:val="28"/>
        </w:rPr>
        <w:t>Помимо этого,</w:t>
      </w:r>
      <w:r w:rsidR="002A3CE1">
        <w:rPr>
          <w:sz w:val="28"/>
          <w:szCs w:val="28"/>
        </w:rPr>
        <w:t xml:space="preserve"> </w:t>
      </w:r>
      <w:r w:rsidR="003212E6">
        <w:rPr>
          <w:sz w:val="28"/>
          <w:szCs w:val="28"/>
        </w:rPr>
        <w:t xml:space="preserve">проект </w:t>
      </w:r>
      <w:proofErr w:type="spellStart"/>
      <w:r w:rsidR="003212E6" w:rsidRPr="003212E6">
        <w:rPr>
          <w:sz w:val="28"/>
          <w:szCs w:val="28"/>
          <w:lang w:val="en-US"/>
        </w:rPr>
        <w:t>Mymeet</w:t>
      </w:r>
      <w:proofErr w:type="spellEnd"/>
      <w:r w:rsidR="003212E6" w:rsidRPr="003212E6">
        <w:rPr>
          <w:sz w:val="28"/>
          <w:szCs w:val="28"/>
        </w:rPr>
        <w:t>.</w:t>
      </w:r>
      <w:r w:rsidR="003212E6" w:rsidRPr="003212E6">
        <w:rPr>
          <w:sz w:val="28"/>
          <w:szCs w:val="28"/>
          <w:lang w:val="en-US"/>
        </w:rPr>
        <w:t>ai</w:t>
      </w:r>
      <w:r w:rsidRPr="00086888">
        <w:rPr>
          <w:sz w:val="28"/>
          <w:szCs w:val="28"/>
        </w:rPr>
        <w:t xml:space="preserve"> получи</w:t>
      </w:r>
      <w:r w:rsidR="009B05B8">
        <w:rPr>
          <w:sz w:val="28"/>
          <w:szCs w:val="28"/>
        </w:rPr>
        <w:t>л</w:t>
      </w:r>
      <w:r w:rsidR="003212E6" w:rsidRPr="003212E6">
        <w:rPr>
          <w:sz w:val="28"/>
          <w:szCs w:val="28"/>
        </w:rPr>
        <w:t xml:space="preserve"> </w:t>
      </w:r>
      <w:r w:rsidR="003212E6">
        <w:rPr>
          <w:sz w:val="28"/>
          <w:szCs w:val="28"/>
        </w:rPr>
        <w:t>инвестиционное предложение на</w:t>
      </w:r>
      <w:r w:rsidRPr="00086888">
        <w:rPr>
          <w:sz w:val="28"/>
          <w:szCs w:val="28"/>
        </w:rPr>
        <w:t xml:space="preserve"> 5,3 млн </w:t>
      </w:r>
      <w:proofErr w:type="spellStart"/>
      <w:r w:rsidRPr="00086888">
        <w:rPr>
          <w:sz w:val="28"/>
          <w:szCs w:val="28"/>
        </w:rPr>
        <w:t>руб</w:t>
      </w:r>
      <w:proofErr w:type="spellEnd"/>
      <w:r w:rsidRPr="00086888">
        <w:rPr>
          <w:sz w:val="28"/>
          <w:szCs w:val="28"/>
        </w:rPr>
        <w:t xml:space="preserve"> от Венчурного синдиката </w:t>
      </w:r>
      <w:proofErr w:type="spellStart"/>
      <w:r w:rsidRPr="00086888">
        <w:rPr>
          <w:sz w:val="28"/>
          <w:szCs w:val="28"/>
        </w:rPr>
        <w:t>Coion</w:t>
      </w:r>
      <w:proofErr w:type="spellEnd"/>
      <w:r w:rsidRPr="00086888">
        <w:rPr>
          <w:sz w:val="28"/>
          <w:szCs w:val="28"/>
        </w:rPr>
        <w:t xml:space="preserve">, </w:t>
      </w:r>
      <w:r w:rsidR="002A3CE1">
        <w:rPr>
          <w:sz w:val="28"/>
          <w:szCs w:val="28"/>
        </w:rPr>
        <w:t>проект</w:t>
      </w:r>
      <w:r w:rsidR="003212E6" w:rsidRPr="003212E6">
        <w:t xml:space="preserve"> </w:t>
      </w:r>
      <w:proofErr w:type="spellStart"/>
      <w:r w:rsidR="003212E6" w:rsidRPr="003212E6">
        <w:rPr>
          <w:sz w:val="28"/>
          <w:szCs w:val="28"/>
        </w:rPr>
        <w:t>Addon</w:t>
      </w:r>
      <w:proofErr w:type="spellEnd"/>
      <w:r w:rsidRPr="00086888">
        <w:rPr>
          <w:sz w:val="28"/>
          <w:szCs w:val="28"/>
        </w:rPr>
        <w:t xml:space="preserve"> </w:t>
      </w:r>
      <w:r w:rsidR="003212E6">
        <w:rPr>
          <w:sz w:val="28"/>
          <w:szCs w:val="28"/>
        </w:rPr>
        <w:t>получил предложение на</w:t>
      </w:r>
      <w:r w:rsidRPr="00086888">
        <w:rPr>
          <w:sz w:val="28"/>
          <w:szCs w:val="28"/>
        </w:rPr>
        <w:t xml:space="preserve"> 4,5 млн </w:t>
      </w:r>
      <w:proofErr w:type="spellStart"/>
      <w:r w:rsidRPr="00086888">
        <w:rPr>
          <w:sz w:val="28"/>
          <w:szCs w:val="28"/>
        </w:rPr>
        <w:t>руб</w:t>
      </w:r>
      <w:proofErr w:type="spellEnd"/>
      <w:r w:rsidRPr="00086888">
        <w:rPr>
          <w:sz w:val="28"/>
          <w:szCs w:val="28"/>
        </w:rPr>
        <w:t xml:space="preserve"> от фонда </w:t>
      </w:r>
      <w:r w:rsidR="00EB0A73">
        <w:rPr>
          <w:sz w:val="28"/>
          <w:szCs w:val="28"/>
        </w:rPr>
        <w:t>«</w:t>
      </w:r>
      <w:r w:rsidRPr="00086888">
        <w:rPr>
          <w:sz w:val="28"/>
          <w:szCs w:val="28"/>
        </w:rPr>
        <w:t>МПИ</w:t>
      </w:r>
      <w:r w:rsidR="00EB0A73">
        <w:rPr>
          <w:sz w:val="28"/>
          <w:szCs w:val="28"/>
        </w:rPr>
        <w:t>»</w:t>
      </w:r>
      <w:r w:rsidRPr="00086888">
        <w:rPr>
          <w:sz w:val="28"/>
          <w:szCs w:val="28"/>
        </w:rPr>
        <w:t xml:space="preserve"> (частный венчурный фонд, созданный для </w:t>
      </w:r>
      <w:r w:rsidRPr="00086888">
        <w:rPr>
          <w:sz w:val="28"/>
          <w:szCs w:val="28"/>
        </w:rPr>
        <w:lastRenderedPageBreak/>
        <w:t>поддержки проектов молодых предпринимателей до 28 лет совместно с платформой «</w:t>
      </w:r>
      <w:proofErr w:type="spellStart"/>
      <w:r w:rsidRPr="00086888">
        <w:rPr>
          <w:sz w:val="28"/>
          <w:szCs w:val="28"/>
        </w:rPr>
        <w:t>Конструкториум</w:t>
      </w:r>
      <w:proofErr w:type="spellEnd"/>
      <w:r w:rsidRPr="00086888">
        <w:rPr>
          <w:sz w:val="28"/>
          <w:szCs w:val="28"/>
        </w:rPr>
        <w:t xml:space="preserve">». Создателем фонда выступило Агентство стратегических инициатив (АСИ). </w:t>
      </w:r>
      <w:r w:rsidR="002A3CE1">
        <w:rPr>
          <w:sz w:val="28"/>
          <w:szCs w:val="28"/>
        </w:rPr>
        <w:t xml:space="preserve">Три проекта </w:t>
      </w:r>
      <w:proofErr w:type="spellStart"/>
      <w:r w:rsidR="003212E6" w:rsidRPr="003212E6">
        <w:rPr>
          <w:sz w:val="28"/>
          <w:szCs w:val="28"/>
        </w:rPr>
        <w:t>Anix</w:t>
      </w:r>
      <w:proofErr w:type="spellEnd"/>
      <w:r w:rsidR="003212E6" w:rsidRPr="003212E6">
        <w:rPr>
          <w:sz w:val="28"/>
          <w:szCs w:val="28"/>
        </w:rPr>
        <w:t>, Mymeet.ai</w:t>
      </w:r>
      <w:r w:rsidR="003212E6">
        <w:rPr>
          <w:sz w:val="28"/>
          <w:szCs w:val="28"/>
        </w:rPr>
        <w:t xml:space="preserve"> и </w:t>
      </w:r>
      <w:proofErr w:type="spellStart"/>
      <w:r w:rsidR="003212E6" w:rsidRPr="003212E6">
        <w:rPr>
          <w:sz w:val="28"/>
          <w:szCs w:val="28"/>
        </w:rPr>
        <w:t>Umap</w:t>
      </w:r>
      <w:proofErr w:type="spellEnd"/>
      <w:r w:rsidR="003212E6" w:rsidRPr="003212E6">
        <w:rPr>
          <w:sz w:val="28"/>
          <w:szCs w:val="28"/>
        </w:rPr>
        <w:t xml:space="preserve"> </w:t>
      </w:r>
      <w:r w:rsidR="009B05B8">
        <w:rPr>
          <w:sz w:val="28"/>
          <w:szCs w:val="28"/>
        </w:rPr>
        <w:t>получили</w:t>
      </w:r>
      <w:r w:rsidRPr="00086888">
        <w:rPr>
          <w:sz w:val="28"/>
          <w:szCs w:val="28"/>
        </w:rPr>
        <w:t xml:space="preserve"> гранты на общую сумму 600 </w:t>
      </w:r>
      <w:proofErr w:type="spellStart"/>
      <w:r w:rsidRPr="00086888">
        <w:rPr>
          <w:sz w:val="28"/>
          <w:szCs w:val="28"/>
        </w:rPr>
        <w:t>тыс</w:t>
      </w:r>
      <w:proofErr w:type="spellEnd"/>
      <w:r w:rsidRPr="00086888">
        <w:rPr>
          <w:sz w:val="28"/>
          <w:szCs w:val="28"/>
        </w:rPr>
        <w:t xml:space="preserve"> </w:t>
      </w:r>
      <w:proofErr w:type="spellStart"/>
      <w:r w:rsidRPr="00086888">
        <w:rPr>
          <w:sz w:val="28"/>
          <w:szCs w:val="28"/>
        </w:rPr>
        <w:t>руб</w:t>
      </w:r>
      <w:proofErr w:type="spellEnd"/>
      <w:r w:rsidRPr="00086888">
        <w:rPr>
          <w:sz w:val="28"/>
          <w:szCs w:val="28"/>
        </w:rPr>
        <w:t xml:space="preserve"> от </w:t>
      </w:r>
      <w:proofErr w:type="spellStart"/>
      <w:r w:rsidRPr="00086888">
        <w:rPr>
          <w:sz w:val="28"/>
          <w:szCs w:val="28"/>
        </w:rPr>
        <w:t>Moscow</w:t>
      </w:r>
      <w:proofErr w:type="spellEnd"/>
      <w:r w:rsidRPr="00086888">
        <w:rPr>
          <w:sz w:val="28"/>
          <w:szCs w:val="28"/>
        </w:rPr>
        <w:t xml:space="preserve"> </w:t>
      </w:r>
      <w:proofErr w:type="spellStart"/>
      <w:r w:rsidRPr="00086888">
        <w:rPr>
          <w:sz w:val="28"/>
          <w:szCs w:val="28"/>
        </w:rPr>
        <w:t>Seed</w:t>
      </w:r>
      <w:proofErr w:type="spellEnd"/>
      <w:r w:rsidRPr="00086888">
        <w:rPr>
          <w:sz w:val="28"/>
          <w:szCs w:val="28"/>
        </w:rPr>
        <w:t xml:space="preserve"> </w:t>
      </w:r>
      <w:proofErr w:type="spellStart"/>
      <w:r w:rsidRPr="00086888">
        <w:rPr>
          <w:sz w:val="28"/>
          <w:szCs w:val="28"/>
        </w:rPr>
        <w:t>Fund</w:t>
      </w:r>
      <w:proofErr w:type="spellEnd"/>
      <w:r w:rsidRPr="00086888">
        <w:rPr>
          <w:sz w:val="28"/>
          <w:szCs w:val="28"/>
        </w:rPr>
        <w:t xml:space="preserve">. Один из партнеров </w:t>
      </w:r>
      <w:r w:rsidR="00EB0A73">
        <w:rPr>
          <w:sz w:val="28"/>
          <w:szCs w:val="28"/>
        </w:rPr>
        <w:t>«</w:t>
      </w:r>
      <w:r w:rsidRPr="00086888">
        <w:rPr>
          <w:sz w:val="28"/>
          <w:szCs w:val="28"/>
        </w:rPr>
        <w:t>Академии инноваторов</w:t>
      </w:r>
      <w:r w:rsidR="00EB0A73">
        <w:rPr>
          <w:sz w:val="28"/>
          <w:szCs w:val="28"/>
        </w:rPr>
        <w:t>»</w:t>
      </w:r>
      <w:r w:rsidRPr="00086888">
        <w:rPr>
          <w:sz w:val="28"/>
          <w:szCs w:val="28"/>
        </w:rPr>
        <w:t>, российская облачная платформа Cloud.ru предостави</w:t>
      </w:r>
      <w:r w:rsidR="00EB0A73">
        <w:rPr>
          <w:sz w:val="28"/>
          <w:szCs w:val="28"/>
        </w:rPr>
        <w:t xml:space="preserve">ла десяти проектам второго потока </w:t>
      </w:r>
      <w:r w:rsidRPr="00086888">
        <w:rPr>
          <w:sz w:val="28"/>
          <w:szCs w:val="28"/>
        </w:rPr>
        <w:t>грант на облачные мощности на общую сумму более 3 млн рублей.</w:t>
      </w:r>
    </w:p>
    <w:p w14:paraId="50409EB1" w14:textId="77777777" w:rsidR="006F55BE" w:rsidRPr="006F55BE" w:rsidRDefault="006F55BE" w:rsidP="002A3CE1">
      <w:pPr>
        <w:jc w:val="both"/>
        <w:rPr>
          <w:sz w:val="28"/>
          <w:szCs w:val="28"/>
        </w:rPr>
      </w:pPr>
    </w:p>
    <w:p w14:paraId="6C52FFAB" w14:textId="323CA93D" w:rsidR="006F55BE" w:rsidRDefault="00086888" w:rsidP="002A3CE1">
      <w:pPr>
        <w:jc w:val="both"/>
        <w:rPr>
          <w:color w:val="000000"/>
          <w:sz w:val="28"/>
          <w:szCs w:val="28"/>
        </w:rPr>
      </w:pPr>
      <w:r w:rsidRPr="00086888">
        <w:rPr>
          <w:color w:val="000000"/>
          <w:sz w:val="28"/>
          <w:szCs w:val="28"/>
        </w:rPr>
        <w:t>С начала работы обновленной программы с июля 2023 года создано более 130 новых технологических компаний, более 35 участников приступили к тестированию своих продуктов на городских и бизнес-площадках, а 55 разработок уже нашли заказчиков.</w:t>
      </w:r>
    </w:p>
    <w:p w14:paraId="06582DFB" w14:textId="77777777" w:rsidR="00086888" w:rsidRPr="006F55BE" w:rsidRDefault="00086888" w:rsidP="006F55BE"/>
    <w:p w14:paraId="0755FE85" w14:textId="05B104A2" w:rsidR="000C5F5B" w:rsidRPr="000C5F5B" w:rsidRDefault="000C5F5B" w:rsidP="000C5F5B">
      <w:r w:rsidRPr="000C5F5B">
        <w:rPr>
          <w:b/>
          <w:bCs/>
          <w:color w:val="000000"/>
          <w:sz w:val="28"/>
          <w:szCs w:val="28"/>
          <w:shd w:val="clear" w:color="auto" w:fill="00FFFF"/>
        </w:rPr>
        <w:t xml:space="preserve">ТОП-10 проектов второго потока </w:t>
      </w:r>
      <w:r w:rsidR="001F789B">
        <w:rPr>
          <w:b/>
          <w:bCs/>
          <w:color w:val="000000"/>
          <w:sz w:val="28"/>
          <w:szCs w:val="28"/>
          <w:shd w:val="clear" w:color="auto" w:fill="00FFFF"/>
        </w:rPr>
        <w:t>«</w:t>
      </w:r>
      <w:r w:rsidRPr="000C5F5B">
        <w:rPr>
          <w:b/>
          <w:bCs/>
          <w:color w:val="000000"/>
          <w:sz w:val="28"/>
          <w:szCs w:val="28"/>
          <w:shd w:val="clear" w:color="auto" w:fill="00FFFF"/>
        </w:rPr>
        <w:t>Академии инноваторов</w:t>
      </w:r>
      <w:r w:rsidR="001F789B">
        <w:rPr>
          <w:b/>
          <w:bCs/>
          <w:color w:val="000000"/>
          <w:sz w:val="28"/>
          <w:szCs w:val="28"/>
          <w:shd w:val="clear" w:color="auto" w:fill="00FFFF"/>
        </w:rPr>
        <w:t>»</w:t>
      </w:r>
    </w:p>
    <w:p w14:paraId="0911FAAE" w14:textId="77777777" w:rsidR="000C5F5B" w:rsidRPr="000C5F5B" w:rsidRDefault="000C5F5B" w:rsidP="000C5F5B"/>
    <w:p w14:paraId="11CA87D5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WE.RE</w:t>
      </w:r>
    </w:p>
    <w:p w14:paraId="21C9A6B6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500D4DA9" w14:textId="4A8186DA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Тимофей </w:t>
      </w:r>
      <w:proofErr w:type="spellStart"/>
      <w:r w:rsidRPr="000C5F5B">
        <w:rPr>
          <w:color w:val="000000"/>
          <w:sz w:val="28"/>
          <w:szCs w:val="28"/>
        </w:rPr>
        <w:t>Перевезенцев</w:t>
      </w:r>
      <w:proofErr w:type="spellEnd"/>
      <w:r w:rsidRPr="000C5F5B">
        <w:rPr>
          <w:color w:val="000000"/>
          <w:sz w:val="28"/>
          <w:szCs w:val="28"/>
        </w:rPr>
        <w:t xml:space="preserve"> и Александра Севостьянова - авторы проекта WE.RE по созданию ткани из переработанных растительных сельскохозяйственных отходов. </w:t>
      </w:r>
    </w:p>
    <w:p w14:paraId="2969396B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854C791" w14:textId="3E2083DB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Тимофей участвовал в первом потоке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с проектом EXPMD, а сейчас он и Александра стали резидентами второго потока с проектом WE.RE. В рамках проекта WE.RE Тимофей и его команда создают текстильное полотно из переработанных растительных сельскохозяйственных отходов. </w:t>
      </w:r>
    </w:p>
    <w:p w14:paraId="2C2A8CF0" w14:textId="77777777" w:rsidR="000C5F5B" w:rsidRPr="000C5F5B" w:rsidRDefault="000C5F5B" w:rsidP="000C5F5B">
      <w:pPr>
        <w:jc w:val="both"/>
        <w:rPr>
          <w:color w:val="000000"/>
          <w:sz w:val="28"/>
          <w:szCs w:val="28"/>
        </w:rPr>
      </w:pPr>
    </w:p>
    <w:p w14:paraId="73CBC1FD" w14:textId="3778B0FC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Создатели проекта придумали технологию превращения отходов в волокна, а потом и в полотно. Они адаптировали новый вид сырья – лигноцеллюлозную биомассу, ботву, солому, стебли и корни однолетних растений, – под ММО-процесс. На выходе получаются текстильные волокна – </w:t>
      </w:r>
      <w:proofErr w:type="spellStart"/>
      <w:r w:rsidRPr="000C5F5B">
        <w:rPr>
          <w:color w:val="000000"/>
          <w:sz w:val="28"/>
          <w:szCs w:val="28"/>
        </w:rPr>
        <w:t>лиоцелл</w:t>
      </w:r>
      <w:proofErr w:type="spellEnd"/>
      <w:r w:rsidRPr="000C5F5B">
        <w:rPr>
          <w:color w:val="000000"/>
          <w:sz w:val="28"/>
          <w:szCs w:val="28"/>
        </w:rPr>
        <w:t xml:space="preserve">. Такого в России еще не делали. Благодаря адаптации известной технологии к ранее не используемым растениям, удалось занять свободную нишу производителя </w:t>
      </w:r>
      <w:proofErr w:type="spellStart"/>
      <w:r w:rsidRPr="000C5F5B">
        <w:rPr>
          <w:color w:val="000000"/>
          <w:sz w:val="28"/>
          <w:szCs w:val="28"/>
        </w:rPr>
        <w:t>лиоцелла</w:t>
      </w:r>
      <w:proofErr w:type="spellEnd"/>
      <w:r w:rsidRPr="000C5F5B">
        <w:rPr>
          <w:color w:val="000000"/>
          <w:sz w:val="28"/>
          <w:szCs w:val="28"/>
        </w:rPr>
        <w:t xml:space="preserve"> в России, а также оптимизировать производство за счет низких затрат на сырье. Проект решает проблему вовлечения </w:t>
      </w:r>
      <w:proofErr w:type="spellStart"/>
      <w:r w:rsidRPr="000C5F5B">
        <w:rPr>
          <w:color w:val="000000"/>
          <w:sz w:val="28"/>
          <w:szCs w:val="28"/>
        </w:rPr>
        <w:t>отдохов</w:t>
      </w:r>
      <w:proofErr w:type="spellEnd"/>
      <w:r w:rsidRPr="000C5F5B">
        <w:rPr>
          <w:color w:val="000000"/>
          <w:sz w:val="28"/>
          <w:szCs w:val="28"/>
        </w:rPr>
        <w:t xml:space="preserve"> во вторичное производство, вместо вредного для окружающей среды захоронения на полигонах (из 87,5 млн тонн растительных сельскохозяйственных отходов, ежегодно образующихся в России, перерабатывается лишь 5% органических отходов). </w:t>
      </w:r>
    </w:p>
    <w:p w14:paraId="56856B79" w14:textId="77777777" w:rsidR="000C5F5B" w:rsidRDefault="000C5F5B" w:rsidP="000C5F5B">
      <w:pPr>
        <w:jc w:val="both"/>
        <w:rPr>
          <w:color w:val="000000"/>
          <w:sz w:val="28"/>
          <w:szCs w:val="28"/>
        </w:rPr>
      </w:pPr>
    </w:p>
    <w:p w14:paraId="6ADE0EAE" w14:textId="661F36C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Недавно проект закрыл инвестиционную сделку на 30 млн рублей. Инвестиции на НИОКР и постройку малотоннажного предприятия он получил от бизнес-ангела.</w:t>
      </w:r>
    </w:p>
    <w:p w14:paraId="6ECFE1A8" w14:textId="77777777" w:rsidR="000C5F5B" w:rsidRDefault="000C5F5B" w:rsidP="000C5F5B">
      <w:pPr>
        <w:jc w:val="both"/>
        <w:rPr>
          <w:b/>
          <w:bCs/>
          <w:color w:val="000000"/>
          <w:sz w:val="28"/>
          <w:szCs w:val="28"/>
        </w:rPr>
      </w:pPr>
    </w:p>
    <w:p w14:paraId="0AD352AE" w14:textId="165FA880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 xml:space="preserve">Проект </w:t>
      </w:r>
      <w:proofErr w:type="spellStart"/>
      <w:r w:rsidRPr="000C5F5B">
        <w:rPr>
          <w:b/>
          <w:bCs/>
          <w:color w:val="000000"/>
          <w:sz w:val="28"/>
          <w:szCs w:val="28"/>
        </w:rPr>
        <w:t>Микокарст</w:t>
      </w:r>
      <w:proofErr w:type="spellEnd"/>
    </w:p>
    <w:p w14:paraId="68178B84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A502A88" w14:textId="006F501D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lastRenderedPageBreak/>
        <w:t xml:space="preserve">Анна Будникова - автор проекта </w:t>
      </w:r>
      <w:proofErr w:type="spellStart"/>
      <w:r w:rsidRPr="000C5F5B">
        <w:rPr>
          <w:color w:val="000000"/>
          <w:sz w:val="28"/>
          <w:szCs w:val="28"/>
        </w:rPr>
        <w:t>Микокарст</w:t>
      </w:r>
      <w:proofErr w:type="spellEnd"/>
      <w:r w:rsidRPr="000C5F5B">
        <w:rPr>
          <w:color w:val="000000"/>
          <w:sz w:val="28"/>
          <w:szCs w:val="28"/>
        </w:rPr>
        <w:t>. Это «умная» зелёная технология реставрации объектов из природного камня и бетона спорами гриба. Она способствует образованию высокопрочных материалов и предотвращает их дальнейшее разрушение.</w:t>
      </w:r>
    </w:p>
    <w:p w14:paraId="207C8C9C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52AF10B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Суть технологии заключается в том, что споры грибов способны осаждать известняк в процессе жизнедеятельности. Таким образом, разрушающийся каменный материал (даже его глубинные трещины) укрепляется аналогичным по составу компонентом.</w:t>
      </w:r>
    </w:p>
    <w:p w14:paraId="3B6E31ED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D7E1F67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В проекте был разработан специальный питательный состав, который поддерживает жизнеспособность спор гриба в экстремальных условиях трещин камня. Благодаря этому происходит его самовосстановление без дальнейшего вмешательства человека.</w:t>
      </w:r>
    </w:p>
    <w:p w14:paraId="3A875EC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64BC025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Проект представляет технологию управления городскими «непрограммируемыми» явлениями и вносит вклад в разработку технологии применения грибов в биовосстановлении изделий из натурального камня, бетонных и иных конструкций, а также карстовых грунтов, содержащих кальций и подверженных разрушению. </w:t>
      </w:r>
    </w:p>
    <w:p w14:paraId="53175310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14537558" w14:textId="3305D843" w:rsid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Благодаря участию во втором потоке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команда нашла площадку для пилотного тестирования, укрепила свои компетенции за счет привлечения новых специалистов, также продукт был внесен в перечень инновационной продукции.</w:t>
      </w:r>
    </w:p>
    <w:p w14:paraId="79FEF1E1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0C975AD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 xml:space="preserve">Проект </w:t>
      </w:r>
      <w:proofErr w:type="spellStart"/>
      <w:r w:rsidRPr="000C5F5B">
        <w:rPr>
          <w:b/>
          <w:bCs/>
          <w:color w:val="000000"/>
          <w:sz w:val="28"/>
          <w:szCs w:val="28"/>
        </w:rPr>
        <w:t>EyeZor</w:t>
      </w:r>
      <w:proofErr w:type="spellEnd"/>
    </w:p>
    <w:p w14:paraId="2BB45D58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416DB73C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Игорь Торопов - автор проекта </w:t>
      </w:r>
      <w:proofErr w:type="spellStart"/>
      <w:r w:rsidRPr="000C5F5B">
        <w:rPr>
          <w:color w:val="000000"/>
          <w:sz w:val="28"/>
          <w:szCs w:val="28"/>
        </w:rPr>
        <w:t>EyeZor</w:t>
      </w:r>
      <w:proofErr w:type="spellEnd"/>
      <w:r w:rsidRPr="000C5F5B">
        <w:rPr>
          <w:color w:val="000000"/>
          <w:sz w:val="28"/>
          <w:szCs w:val="28"/>
        </w:rPr>
        <w:t>, инновационного портативного офтальмологического устройства, предназначенного для раннего выявления и мониторинга заболеваний глаз. </w:t>
      </w:r>
    </w:p>
    <w:p w14:paraId="291B507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17EAACA4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Существующие аппараты для диагностики, такие как стационарные периметры ограничены в доступности из-за высокой цены и не способствуют систематической диспансеризации населения. </w:t>
      </w:r>
      <w:proofErr w:type="spellStart"/>
      <w:r w:rsidRPr="000C5F5B">
        <w:rPr>
          <w:color w:val="000000"/>
          <w:sz w:val="28"/>
          <w:szCs w:val="28"/>
        </w:rPr>
        <w:t>EyeZor</w:t>
      </w:r>
      <w:proofErr w:type="spellEnd"/>
      <w:r w:rsidRPr="000C5F5B">
        <w:rPr>
          <w:color w:val="000000"/>
          <w:sz w:val="28"/>
          <w:szCs w:val="28"/>
        </w:rPr>
        <w:t xml:space="preserve"> открывает возможности в область офтальмологии, он первый ы своей роде портативный офтальмологический периметр, оснащенный ИИ и позволяющий проводить раннюю и точную диагностику глаз на уровне стационарных аналогов. Уникальные качества </w:t>
      </w:r>
      <w:proofErr w:type="spellStart"/>
      <w:r w:rsidRPr="000C5F5B">
        <w:rPr>
          <w:color w:val="000000"/>
          <w:sz w:val="28"/>
          <w:szCs w:val="28"/>
        </w:rPr>
        <w:t>EyeZor</w:t>
      </w:r>
      <w:proofErr w:type="spellEnd"/>
      <w:r w:rsidRPr="000C5F5B">
        <w:rPr>
          <w:color w:val="000000"/>
          <w:sz w:val="28"/>
          <w:szCs w:val="28"/>
        </w:rPr>
        <w:t xml:space="preserve">, включая портативность, высокую точность измерений и удобство использования, делают его незаменимым инструментом для регулярной диспансеризации и мониторинга состояния зрения на дому, в полевых или стационарных условиях. </w:t>
      </w:r>
      <w:proofErr w:type="spellStart"/>
      <w:r w:rsidRPr="000C5F5B">
        <w:rPr>
          <w:color w:val="000000"/>
          <w:sz w:val="28"/>
          <w:szCs w:val="28"/>
        </w:rPr>
        <w:t>EyeZor</w:t>
      </w:r>
      <w:proofErr w:type="spellEnd"/>
      <w:r w:rsidRPr="000C5F5B">
        <w:rPr>
          <w:color w:val="000000"/>
          <w:sz w:val="28"/>
          <w:szCs w:val="28"/>
        </w:rPr>
        <w:t xml:space="preserve"> обеспечивает доступ к качественной диагностике для широких слоев населения, включая отдаленные и труднодоступные регионы, способствуя своевременному выявлению и профилактике заболеваний глаз.</w:t>
      </w:r>
    </w:p>
    <w:p w14:paraId="20EDC70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5CF91AE7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lastRenderedPageBreak/>
        <w:t>Игорь – резидент второго потока «Академии инноваторов».  После прохождения обучения в Академии Игорь с командой запатентовали свою технологию, также сейчас они проводят переговоры о пилотировании устройства в одной из крупнейших сетей клиник. </w:t>
      </w:r>
    </w:p>
    <w:p w14:paraId="5B89F512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568B959F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SKADI MR-</w:t>
      </w:r>
      <w:proofErr w:type="spellStart"/>
      <w:r w:rsidRPr="000C5F5B">
        <w:rPr>
          <w:b/>
          <w:bCs/>
          <w:color w:val="000000"/>
          <w:sz w:val="28"/>
          <w:szCs w:val="28"/>
        </w:rPr>
        <w:t>Glasses</w:t>
      </w:r>
      <w:proofErr w:type="spellEnd"/>
    </w:p>
    <w:p w14:paraId="43F7C5AF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1367AB03" w14:textId="5EEF5208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Еще один участник второго потока «Академии инноваторов» Максим </w:t>
      </w:r>
      <w:proofErr w:type="spellStart"/>
      <w:r w:rsidRPr="000C5F5B">
        <w:rPr>
          <w:color w:val="000000"/>
          <w:sz w:val="28"/>
          <w:szCs w:val="28"/>
        </w:rPr>
        <w:t>Натчук</w:t>
      </w:r>
      <w:proofErr w:type="spellEnd"/>
      <w:r w:rsidRPr="000C5F5B">
        <w:rPr>
          <w:color w:val="000000"/>
          <w:sz w:val="28"/>
          <w:szCs w:val="28"/>
        </w:rPr>
        <w:t xml:space="preserve"> – автор проекта SKADI MR-</w:t>
      </w:r>
      <w:proofErr w:type="spellStart"/>
      <w:r w:rsidRPr="000C5F5B">
        <w:rPr>
          <w:color w:val="000000"/>
          <w:sz w:val="28"/>
          <w:szCs w:val="28"/>
        </w:rPr>
        <w:t>Glasses</w:t>
      </w:r>
      <w:proofErr w:type="spellEnd"/>
      <w:r w:rsidR="001F789B" w:rsidRPr="000C5F5B">
        <w:rPr>
          <w:color w:val="000000"/>
          <w:sz w:val="28"/>
          <w:szCs w:val="28"/>
        </w:rPr>
        <w:t>, это</w:t>
      </w:r>
      <w:r w:rsidRPr="000C5F5B">
        <w:rPr>
          <w:color w:val="000000"/>
          <w:sz w:val="28"/>
          <w:szCs w:val="28"/>
        </w:rPr>
        <w:t xml:space="preserve"> очки смешанной реальности для передачи информации в сетчатку глаза, в основе изобретения – технологии диодов высокой частоты.</w:t>
      </w:r>
    </w:p>
    <w:p w14:paraId="0B183CCD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46B2D80" w14:textId="77777777" w:rsidR="000C5F5B" w:rsidRDefault="000C5F5B" w:rsidP="000C5F5B">
      <w:pPr>
        <w:jc w:val="both"/>
        <w:rPr>
          <w:color w:val="000000"/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Основная идея проекта – использование технологии смешанной реальности для улучшения рабочих процессов в промышленности. Устройство позволяет рабочим получать визуальные подсказки, аннотации и данные о состоянии оборудования прямо в поле зрения. </w:t>
      </w:r>
    </w:p>
    <w:p w14:paraId="45F52E1E" w14:textId="77777777" w:rsidR="000C5F5B" w:rsidRDefault="000C5F5B" w:rsidP="000C5F5B">
      <w:pPr>
        <w:jc w:val="both"/>
        <w:rPr>
          <w:color w:val="000000"/>
          <w:sz w:val="28"/>
          <w:szCs w:val="28"/>
        </w:rPr>
      </w:pPr>
    </w:p>
    <w:p w14:paraId="3BE14C7B" w14:textId="7EBD79C3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За время обучения в Академии Максиму удалось подписать соглашение о проведении пилотного тестирования проекта с Газпромнефтью.</w:t>
      </w:r>
    </w:p>
    <w:p w14:paraId="4D3FD383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24A237B6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 xml:space="preserve">Проект </w:t>
      </w:r>
      <w:proofErr w:type="spellStart"/>
      <w:r w:rsidRPr="000C5F5B">
        <w:rPr>
          <w:b/>
          <w:bCs/>
          <w:color w:val="000000"/>
          <w:sz w:val="28"/>
          <w:szCs w:val="28"/>
        </w:rPr>
        <w:t>SnailLabs</w:t>
      </w:r>
      <w:proofErr w:type="spellEnd"/>
    </w:p>
    <w:p w14:paraId="7E4002E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8BC4430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Андрей </w:t>
      </w:r>
      <w:proofErr w:type="spellStart"/>
      <w:r w:rsidRPr="000C5F5B">
        <w:rPr>
          <w:color w:val="000000"/>
          <w:sz w:val="28"/>
          <w:szCs w:val="28"/>
        </w:rPr>
        <w:t>Цуркан</w:t>
      </w:r>
      <w:proofErr w:type="spellEnd"/>
      <w:r w:rsidRPr="000C5F5B">
        <w:rPr>
          <w:color w:val="000000"/>
          <w:sz w:val="28"/>
          <w:szCs w:val="28"/>
        </w:rPr>
        <w:t xml:space="preserve"> - автор проекта </w:t>
      </w:r>
      <w:proofErr w:type="spellStart"/>
      <w:r w:rsidRPr="000C5F5B">
        <w:rPr>
          <w:color w:val="000000"/>
          <w:sz w:val="28"/>
          <w:szCs w:val="28"/>
        </w:rPr>
        <w:t>SnailLabs</w:t>
      </w:r>
      <w:proofErr w:type="spellEnd"/>
      <w:r w:rsidRPr="000C5F5B">
        <w:rPr>
          <w:color w:val="000000"/>
          <w:sz w:val="28"/>
          <w:szCs w:val="28"/>
        </w:rPr>
        <w:t>, нацеленный на создание экосистемы для автоматизации 3D-печати, совместимой с любым принтером.</w:t>
      </w:r>
    </w:p>
    <w:p w14:paraId="6990D168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3BE793D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В настоящее время порог вхождения в аддитивные технологии довольно высокий (новым пользователям нужно потратить много времени, чтобы разобраться с настройками печати), при этом технология слабо масштабируется (нет решения, которое являлось бы совместимым </w:t>
      </w:r>
    </w:p>
    <w:p w14:paraId="035FAAF3" w14:textId="69F70D89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с принтерами разных производителей). Решением этой проблемы стало создание экосистемы, состоящей из программной (онлайн-сервис с базой моделей и веб-</w:t>
      </w:r>
      <w:proofErr w:type="spellStart"/>
      <w:r w:rsidRPr="000C5F5B">
        <w:rPr>
          <w:color w:val="000000"/>
          <w:sz w:val="28"/>
          <w:szCs w:val="28"/>
        </w:rPr>
        <w:t>слайсером</w:t>
      </w:r>
      <w:proofErr w:type="spellEnd"/>
      <w:r w:rsidRPr="000C5F5B">
        <w:rPr>
          <w:color w:val="000000"/>
          <w:sz w:val="28"/>
          <w:szCs w:val="28"/>
        </w:rPr>
        <w:t>) и аппаратной (устройство автоматизации, которое способно подключиться к принтеру любого производителя с функциями удаленного контроля печати, AMS станции, сушки пластика) частей.</w:t>
      </w:r>
    </w:p>
    <w:p w14:paraId="082DF03E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5662455" w14:textId="154E486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Участие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позволило команде разработать вторую версия корпуса устройств и смоделировать первую версию сушильной камеры.</w:t>
      </w:r>
    </w:p>
    <w:p w14:paraId="1A8CB85C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23894EFB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Вавилов</w:t>
      </w:r>
    </w:p>
    <w:p w14:paraId="65A7B771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E355618" w14:textId="4B8CAF8F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Еще один участник второго потока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>, Егор Каинов - автор проекта Вавилов. Это автономная система мониторинга болезней тепличных растений.</w:t>
      </w:r>
    </w:p>
    <w:p w14:paraId="0F34D414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8B8B264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lastRenderedPageBreak/>
        <w:t>Автономная система мониторинга болезней тепличных растений эффективно решат проблемы раннего обнаружения заболеваний и уменьшает влияние человеческого фактора, что позволит обеспечить точное и оперативное обнаружение заболеваний. </w:t>
      </w:r>
    </w:p>
    <w:p w14:paraId="60A0B032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F945066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Инновационность решения заключается в автономной системе передвижения и системе компьютерного зрения. Комбинация данных технологий позволяет автономно перемещаться по всей территории теплицы, обеспечивая эффективный мониторинг растений с высокой точностью и </w:t>
      </w:r>
      <w:proofErr w:type="spellStart"/>
      <w:r w:rsidRPr="000C5F5B">
        <w:rPr>
          <w:color w:val="000000"/>
          <w:sz w:val="28"/>
          <w:szCs w:val="28"/>
        </w:rPr>
        <w:t>избежанием</w:t>
      </w:r>
      <w:proofErr w:type="spellEnd"/>
      <w:r w:rsidRPr="000C5F5B">
        <w:rPr>
          <w:color w:val="000000"/>
          <w:sz w:val="28"/>
          <w:szCs w:val="28"/>
        </w:rPr>
        <w:t xml:space="preserve"> человеческого фактора.</w:t>
      </w:r>
    </w:p>
    <w:p w14:paraId="3A4D0A05" w14:textId="77777777" w:rsidR="000C5F5B" w:rsidRDefault="000C5F5B" w:rsidP="000C5F5B">
      <w:pPr>
        <w:jc w:val="both"/>
        <w:rPr>
          <w:color w:val="000000"/>
          <w:sz w:val="28"/>
          <w:szCs w:val="28"/>
        </w:rPr>
      </w:pPr>
    </w:p>
    <w:p w14:paraId="47DD118D" w14:textId="73D8A70A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Благодаря участию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команда доработала свой продукт и договорилась о проведении пилотного тестирования.</w:t>
      </w:r>
    </w:p>
    <w:p w14:paraId="06F7266B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52898254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UMAP</w:t>
      </w:r>
    </w:p>
    <w:p w14:paraId="0059B7D9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CEE9F75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Матвей Чигирин - автор проекта UMAP, интерактивных карт для мероприятий, благодаря которым посетители чувствуют индивидуальный подход и комфорт, а партнеры получают желаемый трафик.</w:t>
      </w:r>
    </w:p>
    <w:p w14:paraId="3967F1A5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3AE1A40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Основная цель организатора соединить партнеров и посетителей, UMAP помогает это сделать, за счет чего эффективность мероприятий растет. Посетители экономят свое время, полноценно погружаются в программу и подбирают ее под себя, партнеры же привлекают дополнительный трафик и внимание к себе. Инновация компании заключается в том, что команда </w:t>
      </w:r>
    </w:p>
    <w:p w14:paraId="2931F992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разработала конструктор для быстрого создания интерактивных карт. К нему подключаются информационные и рекламные возможности. UMAP создавался на основе потребностей </w:t>
      </w:r>
      <w:proofErr w:type="spellStart"/>
      <w:r w:rsidRPr="000C5F5B">
        <w:rPr>
          <w:color w:val="000000"/>
          <w:sz w:val="28"/>
          <w:szCs w:val="28"/>
        </w:rPr>
        <w:t>event</w:t>
      </w:r>
      <w:proofErr w:type="spellEnd"/>
      <w:r w:rsidRPr="000C5F5B">
        <w:rPr>
          <w:color w:val="000000"/>
          <w:sz w:val="28"/>
          <w:szCs w:val="28"/>
        </w:rPr>
        <w:t>-рынка.</w:t>
      </w:r>
    </w:p>
    <w:p w14:paraId="7D40143A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3C12487" w14:textId="304AB317" w:rsidR="000C5F5B" w:rsidRPr="009B05B8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За время участия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команда заключила два партнерских соглашения, провела четыре продажи и закрыли сделки на сумму более 2 млн рублей.  </w:t>
      </w:r>
    </w:p>
    <w:p w14:paraId="3DF82D42" w14:textId="77777777" w:rsidR="000C5F5B" w:rsidRDefault="000C5F5B" w:rsidP="000C5F5B">
      <w:pPr>
        <w:jc w:val="both"/>
        <w:rPr>
          <w:b/>
          <w:bCs/>
          <w:color w:val="000000"/>
          <w:sz w:val="28"/>
          <w:szCs w:val="28"/>
        </w:rPr>
      </w:pPr>
    </w:p>
    <w:p w14:paraId="2F4C380C" w14:textId="23A2F75B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 xml:space="preserve">Проект </w:t>
      </w:r>
      <w:proofErr w:type="spellStart"/>
      <w:r w:rsidRPr="000C5F5B">
        <w:rPr>
          <w:b/>
          <w:bCs/>
          <w:color w:val="000000"/>
          <w:sz w:val="28"/>
          <w:szCs w:val="28"/>
        </w:rPr>
        <w:t>Letsmeet</w:t>
      </w:r>
      <w:proofErr w:type="spellEnd"/>
    </w:p>
    <w:p w14:paraId="1A0EE720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48C56408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Сергей </w:t>
      </w:r>
      <w:proofErr w:type="spellStart"/>
      <w:r w:rsidRPr="000C5F5B">
        <w:rPr>
          <w:color w:val="000000"/>
          <w:sz w:val="28"/>
          <w:szCs w:val="28"/>
        </w:rPr>
        <w:t>Першиков</w:t>
      </w:r>
      <w:proofErr w:type="spellEnd"/>
      <w:r w:rsidRPr="000C5F5B">
        <w:rPr>
          <w:color w:val="000000"/>
          <w:sz w:val="28"/>
          <w:szCs w:val="28"/>
        </w:rPr>
        <w:t xml:space="preserve"> - автор проекта </w:t>
      </w:r>
      <w:proofErr w:type="spellStart"/>
      <w:r w:rsidRPr="000C5F5B">
        <w:rPr>
          <w:color w:val="000000"/>
          <w:sz w:val="28"/>
          <w:szCs w:val="28"/>
        </w:rPr>
        <w:t>Letsmeet</w:t>
      </w:r>
      <w:proofErr w:type="spellEnd"/>
      <w:r w:rsidRPr="000C5F5B">
        <w:rPr>
          <w:color w:val="000000"/>
          <w:sz w:val="28"/>
          <w:szCs w:val="28"/>
        </w:rPr>
        <w:t>, сервиса для видеоконференций, который предлагает пользователям возможность встречаться и общаться онлайн.</w:t>
      </w:r>
    </w:p>
    <w:p w14:paraId="579B639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F488C24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Продукт </w:t>
      </w:r>
      <w:proofErr w:type="spellStart"/>
      <w:r w:rsidRPr="000C5F5B">
        <w:rPr>
          <w:color w:val="000000"/>
          <w:sz w:val="28"/>
          <w:szCs w:val="28"/>
        </w:rPr>
        <w:t>Letsmeet</w:t>
      </w:r>
      <w:proofErr w:type="spellEnd"/>
      <w:r w:rsidRPr="000C5F5B">
        <w:rPr>
          <w:color w:val="000000"/>
          <w:sz w:val="28"/>
          <w:szCs w:val="28"/>
        </w:rPr>
        <w:t xml:space="preserve"> решает проблему ограниченного взаимодействия в условиях удаленной работы и глобализации. Он упрощает коммуникацию между пользователями, позволяя проводить онлайн-встречи, конференции </w:t>
      </w:r>
    </w:p>
    <w:p w14:paraId="1D353DB0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и презентации с высоким качеством связи, обеспечивая при этом простоту подключения и использования. </w:t>
      </w:r>
    </w:p>
    <w:p w14:paraId="1E8C3F1D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055DFB87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lastRenderedPageBreak/>
        <w:t>Сервис поддерживает масштабируемые видеоконференции, предоставляя стабильное соединение даже при низкой пропускной способности интернета. Интуитивно понятная организация встреч, возможность интеграции с другими платформами и системами.</w:t>
      </w:r>
    </w:p>
    <w:p w14:paraId="0187222B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383680F9" w14:textId="582A3B74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Благодаря участию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Сергей с командой увеличили ключевые показатели до +2 новых пользователя в день и +1 новая продажа в неделю.</w:t>
      </w:r>
    </w:p>
    <w:p w14:paraId="1DFE9086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49FB2F3C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Anix</w:t>
      </w:r>
    </w:p>
    <w:p w14:paraId="444FE05F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475F729B" w14:textId="213CE04C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Еще один участник второго потока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, Александра Севостьянова - автор проекта Anix. Это нейросеть, которая </w:t>
      </w:r>
      <w:proofErr w:type="spellStart"/>
      <w:r w:rsidRPr="000C5F5B">
        <w:rPr>
          <w:color w:val="000000"/>
          <w:sz w:val="28"/>
          <w:szCs w:val="28"/>
        </w:rPr>
        <w:t>отрисовывает</w:t>
      </w:r>
      <w:proofErr w:type="spellEnd"/>
      <w:r w:rsidRPr="000C5F5B">
        <w:rPr>
          <w:color w:val="000000"/>
          <w:sz w:val="28"/>
          <w:szCs w:val="28"/>
        </w:rPr>
        <w:t xml:space="preserve"> промежуточные кадры за аниматора быстрее и дешевле, забирая проблемы на себя. </w:t>
      </w:r>
    </w:p>
    <w:p w14:paraId="33BC72D6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5F8E3D01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В 2D-анимации очень дорогой и долгий процесс </w:t>
      </w:r>
      <w:proofErr w:type="spellStart"/>
      <w:r w:rsidRPr="000C5F5B">
        <w:rPr>
          <w:color w:val="000000"/>
          <w:sz w:val="28"/>
          <w:szCs w:val="28"/>
        </w:rPr>
        <w:t>продакшена</w:t>
      </w:r>
      <w:proofErr w:type="spellEnd"/>
      <w:r w:rsidRPr="000C5F5B">
        <w:rPr>
          <w:color w:val="000000"/>
          <w:sz w:val="28"/>
          <w:szCs w:val="28"/>
        </w:rPr>
        <w:t>, больше всего ресурсов отнимает отрисовка аниматорами вручную промежуточных кадров между ключевыми. Проект решает эту проблему, значительно ускоряя и удешевляя эту отрисовку, а также параллельно облегчая внедрение правок и переговоры с заказчиками.</w:t>
      </w:r>
    </w:p>
    <w:p w14:paraId="6EC73138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6AB813B9" w14:textId="799C42CA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За время участия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 w:rsidRPr="000C5F5B">
        <w:rPr>
          <w:color w:val="000000"/>
          <w:sz w:val="28"/>
          <w:szCs w:val="28"/>
        </w:rPr>
        <w:t xml:space="preserve"> команда привлекла инвестиции и готовится к проведению двух пилотных проектов. </w:t>
      </w:r>
    </w:p>
    <w:p w14:paraId="22A0B29E" w14:textId="77777777" w:rsidR="001F789B" w:rsidRDefault="001F789B" w:rsidP="000C5F5B">
      <w:pPr>
        <w:jc w:val="both"/>
        <w:rPr>
          <w:b/>
          <w:bCs/>
          <w:color w:val="000000"/>
          <w:sz w:val="28"/>
          <w:szCs w:val="28"/>
        </w:rPr>
      </w:pPr>
    </w:p>
    <w:p w14:paraId="002F5A0F" w14:textId="77777777" w:rsidR="001F789B" w:rsidRDefault="001F789B" w:rsidP="000C5F5B">
      <w:pPr>
        <w:jc w:val="both"/>
        <w:rPr>
          <w:b/>
          <w:bCs/>
          <w:color w:val="000000"/>
          <w:sz w:val="28"/>
          <w:szCs w:val="28"/>
        </w:rPr>
      </w:pPr>
    </w:p>
    <w:p w14:paraId="5F060F2E" w14:textId="09F1113F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b/>
          <w:bCs/>
          <w:color w:val="000000"/>
          <w:sz w:val="28"/>
          <w:szCs w:val="28"/>
        </w:rPr>
        <w:t>Проект MindMarket</w:t>
      </w:r>
    </w:p>
    <w:p w14:paraId="06814C8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29619157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Илья </w:t>
      </w:r>
      <w:proofErr w:type="spellStart"/>
      <w:r w:rsidRPr="000C5F5B">
        <w:rPr>
          <w:color w:val="000000"/>
          <w:sz w:val="28"/>
          <w:szCs w:val="28"/>
        </w:rPr>
        <w:t>Кукуев</w:t>
      </w:r>
      <w:proofErr w:type="spellEnd"/>
      <w:r w:rsidRPr="000C5F5B">
        <w:rPr>
          <w:color w:val="000000"/>
          <w:sz w:val="28"/>
          <w:szCs w:val="28"/>
        </w:rPr>
        <w:t xml:space="preserve"> - автор проекта MindMarket, платформы-нейросети, которая позволяет оценивать и анализировать входящие </w:t>
      </w:r>
      <w:proofErr w:type="spellStart"/>
      <w:r w:rsidRPr="000C5F5B">
        <w:rPr>
          <w:color w:val="000000"/>
          <w:sz w:val="28"/>
          <w:szCs w:val="28"/>
        </w:rPr>
        <w:t>лиды</w:t>
      </w:r>
      <w:proofErr w:type="spellEnd"/>
      <w:r w:rsidRPr="000C5F5B">
        <w:rPr>
          <w:color w:val="000000"/>
          <w:sz w:val="28"/>
          <w:szCs w:val="28"/>
        </w:rPr>
        <w:t>, повышая конверсию обработки входящих обращений с сайта и соцсетей более чем на 50%.</w:t>
      </w:r>
    </w:p>
    <w:p w14:paraId="1F117639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7BF12459" w14:textId="77777777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Сервис позволяет проектировать модули аналитики как индивидуально, </w:t>
      </w:r>
    </w:p>
    <w:p w14:paraId="6D0C5AA6" w14:textId="7DEF865F" w:rsidR="000C5F5B" w:rsidRPr="000C5F5B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>так и предлагает доступные пакетные решения под нужды клиентов. Обученная нейросеть, позволяет автоматизировать поиск клиентов, по ключевым словам, (аналог контекстной рекламы), рассылает им необходимую информацию и проводит диалоги с потенциальными клиентами, проводя их «по воронке» к покупке товара или услуг.</w:t>
      </w:r>
    </w:p>
    <w:p w14:paraId="49727E19" w14:textId="5B92B67F" w:rsidR="002E15C5" w:rsidRDefault="000C5F5B" w:rsidP="000C5F5B">
      <w:pPr>
        <w:jc w:val="both"/>
        <w:rPr>
          <w:sz w:val="28"/>
          <w:szCs w:val="28"/>
        </w:rPr>
      </w:pPr>
      <w:r w:rsidRPr="000C5F5B">
        <w:rPr>
          <w:color w:val="000000"/>
          <w:sz w:val="28"/>
          <w:szCs w:val="28"/>
        </w:rPr>
        <w:t xml:space="preserve">Благодаря участию в </w:t>
      </w:r>
      <w:r w:rsidR="001F789B">
        <w:rPr>
          <w:color w:val="000000"/>
          <w:sz w:val="28"/>
          <w:szCs w:val="28"/>
        </w:rPr>
        <w:t>«</w:t>
      </w:r>
      <w:r w:rsidRPr="000C5F5B">
        <w:rPr>
          <w:color w:val="000000"/>
          <w:sz w:val="28"/>
          <w:szCs w:val="28"/>
        </w:rPr>
        <w:t>Академии инноваторов</w:t>
      </w:r>
      <w:r w:rsidR="001F789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C5F5B">
        <w:rPr>
          <w:color w:val="000000"/>
          <w:sz w:val="28"/>
          <w:szCs w:val="28"/>
        </w:rPr>
        <w:t>команда доработала и запустила свой сервис обучению ИИ, укрепила свои компетенции за счет привлечения новых специалистов, провела продажи на более чем 500 тысяч рублей, а также привлекла 4 новых партнера. </w:t>
      </w:r>
    </w:p>
    <w:p w14:paraId="76C8D7B7" w14:textId="77777777" w:rsidR="000C5F5B" w:rsidRPr="000C5F5B" w:rsidRDefault="000C5F5B" w:rsidP="000C5F5B">
      <w:pPr>
        <w:jc w:val="both"/>
        <w:rPr>
          <w:sz w:val="28"/>
          <w:szCs w:val="28"/>
        </w:rPr>
      </w:pPr>
    </w:p>
    <w:p w14:paraId="312F34C2" w14:textId="73A9857A" w:rsidR="00617CCD" w:rsidRPr="000C5F5B" w:rsidRDefault="00130B00" w:rsidP="000C5F5B">
      <w:pPr>
        <w:spacing w:after="240"/>
        <w:jc w:val="both"/>
        <w:rPr>
          <w:color w:val="000000"/>
          <w:sz w:val="28"/>
          <w:szCs w:val="28"/>
        </w:rPr>
      </w:pPr>
      <w:hyperlink r:id="rId10" w:history="1">
        <w:r w:rsidR="00617CCD" w:rsidRPr="000C5F5B">
          <w:rPr>
            <w:rStyle w:val="a6"/>
            <w:color w:val="1155CC"/>
            <w:sz w:val="28"/>
            <w:szCs w:val="28"/>
            <w:shd w:val="clear" w:color="auto" w:fill="FFFFFF"/>
          </w:rPr>
          <w:t>Агентство инноваций Москвы</w:t>
        </w:r>
      </w:hyperlink>
      <w:r w:rsidR="00617CCD" w:rsidRPr="000C5F5B">
        <w:rPr>
          <w:color w:val="000000"/>
          <w:sz w:val="28"/>
          <w:szCs w:val="28"/>
          <w:shd w:val="clear" w:color="auto" w:fill="FFFFFF"/>
        </w:rPr>
        <w:t xml:space="preserve"> — институт инновационного развития столицы. Агентство предлагает линейку программ для бизнеса на разных стадиях развития — от реализации идеи до момента, когда у компании есть готовый </w:t>
      </w:r>
      <w:r w:rsidR="00617CCD" w:rsidRPr="000C5F5B">
        <w:rPr>
          <w:color w:val="000000"/>
          <w:sz w:val="28"/>
          <w:szCs w:val="28"/>
          <w:shd w:val="clear" w:color="auto" w:fill="FFFFFF"/>
        </w:rPr>
        <w:lastRenderedPageBreak/>
        <w:t>продукт и желание выйти на новые рынки. Проекты организации помогают технологическим компаниям развиваться, тестировать и внедрять свои продукты, привлекать инвестиции, масштабироваться и находить крупных заказчиков.</w:t>
      </w:r>
    </w:p>
    <w:p w14:paraId="08DD9474" w14:textId="12087D59" w:rsidR="00FE593D" w:rsidRPr="000C5F5B" w:rsidRDefault="00617CCD" w:rsidP="000C5F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0C5F5B">
        <w:rPr>
          <w:color w:val="000000"/>
          <w:sz w:val="28"/>
          <w:szCs w:val="28"/>
        </w:rPr>
        <w:t xml:space="preserve">Сегодня Агентство объединяет начинающих новаторов, стартапы и технологические компании из столицы и других регионов страны. </w:t>
      </w:r>
      <w:r w:rsidRPr="000C5F5B">
        <w:rPr>
          <w:color w:val="000000"/>
          <w:sz w:val="28"/>
          <w:szCs w:val="28"/>
          <w:shd w:val="clear" w:color="auto" w:fill="FFFFFF"/>
        </w:rPr>
        <w:t>Для тех, кто еще находится в начале пути, и только собирается основать стартап, Агентство предлагает три масштабных проекта: «Лидеры цифровой трансформации», конкурс «Новатор Москвы» и «Академия инноваторов».</w:t>
      </w:r>
    </w:p>
    <w:p w14:paraId="34F9F907" w14:textId="77777777" w:rsidR="002E15C5" w:rsidRPr="00D751CE" w:rsidRDefault="002E15C5" w:rsidP="002E15C5">
      <w:pPr>
        <w:pStyle w:val="af2"/>
        <w:spacing w:beforeAutospacing="0" w:afterAutospacing="0"/>
        <w:jc w:val="both"/>
        <w:rPr>
          <w:color w:val="000000"/>
          <w:sz w:val="28"/>
          <w:szCs w:val="28"/>
        </w:rPr>
      </w:pPr>
    </w:p>
    <w:p w14:paraId="4AD205B1" w14:textId="77777777" w:rsidR="00586523" w:rsidRPr="00D751CE" w:rsidRDefault="00586523" w:rsidP="0046045B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14:paraId="057D1A80" w14:textId="77777777" w:rsidR="00586523" w:rsidRPr="00D751CE" w:rsidRDefault="00586523" w:rsidP="0046045B">
      <w:pPr>
        <w:spacing w:after="120"/>
        <w:jc w:val="both"/>
        <w:rPr>
          <w:color w:val="000000"/>
          <w:sz w:val="28"/>
          <w:szCs w:val="28"/>
        </w:rPr>
      </w:pPr>
    </w:p>
    <w:sectPr w:rsidR="00586523" w:rsidRPr="00D751CE" w:rsidSect="00672DFE">
      <w:footerReference w:type="default" r:id="rId11"/>
      <w:pgSz w:w="11906" w:h="16838"/>
      <w:pgMar w:top="742" w:right="850" w:bottom="24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70C4" w14:textId="77777777" w:rsidR="00130B00" w:rsidRDefault="00130B00">
      <w:r>
        <w:separator/>
      </w:r>
    </w:p>
  </w:endnote>
  <w:endnote w:type="continuationSeparator" w:id="0">
    <w:p w14:paraId="5094A364" w14:textId="77777777" w:rsidR="00130B00" w:rsidRDefault="001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BFFB" w14:textId="77777777" w:rsidR="00285787" w:rsidRDefault="009A3CC9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 wp14:anchorId="369867BE" wp14:editId="0FD0BE9D">
          <wp:simplePos x="0" y="0"/>
          <wp:positionH relativeFrom="column">
            <wp:posOffset>3835400</wp:posOffset>
          </wp:positionH>
          <wp:positionV relativeFrom="paragraph">
            <wp:posOffset>-1240790</wp:posOffset>
          </wp:positionV>
          <wp:extent cx="2667635" cy="18865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188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42D8" w14:textId="77777777" w:rsidR="00130B00" w:rsidRDefault="00130B00">
      <w:r>
        <w:separator/>
      </w:r>
    </w:p>
  </w:footnote>
  <w:footnote w:type="continuationSeparator" w:id="0">
    <w:p w14:paraId="4AA1D156" w14:textId="77777777" w:rsidR="00130B00" w:rsidRDefault="0013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72"/>
    <w:multiLevelType w:val="hybridMultilevel"/>
    <w:tmpl w:val="F3BE7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9EC"/>
    <w:multiLevelType w:val="hybridMultilevel"/>
    <w:tmpl w:val="D67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33B9"/>
    <w:multiLevelType w:val="hybridMultilevel"/>
    <w:tmpl w:val="3A0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3F4"/>
    <w:multiLevelType w:val="multilevel"/>
    <w:tmpl w:val="A5729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A551C2"/>
    <w:multiLevelType w:val="multilevel"/>
    <w:tmpl w:val="A77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0392B"/>
    <w:multiLevelType w:val="multilevel"/>
    <w:tmpl w:val="0DA8691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8E1AC5"/>
    <w:multiLevelType w:val="hybridMultilevel"/>
    <w:tmpl w:val="664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56F"/>
    <w:multiLevelType w:val="multilevel"/>
    <w:tmpl w:val="D44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87"/>
    <w:rsid w:val="000076C6"/>
    <w:rsid w:val="00011A88"/>
    <w:rsid w:val="00011D1A"/>
    <w:rsid w:val="00012D28"/>
    <w:rsid w:val="0001336F"/>
    <w:rsid w:val="00013581"/>
    <w:rsid w:val="00014886"/>
    <w:rsid w:val="000153A1"/>
    <w:rsid w:val="00020906"/>
    <w:rsid w:val="00022890"/>
    <w:rsid w:val="0002349A"/>
    <w:rsid w:val="000249F5"/>
    <w:rsid w:val="000254EE"/>
    <w:rsid w:val="00026A36"/>
    <w:rsid w:val="000303B0"/>
    <w:rsid w:val="000307F8"/>
    <w:rsid w:val="00031279"/>
    <w:rsid w:val="000341B5"/>
    <w:rsid w:val="00034F21"/>
    <w:rsid w:val="00036E48"/>
    <w:rsid w:val="0004023D"/>
    <w:rsid w:val="000416C4"/>
    <w:rsid w:val="000416CE"/>
    <w:rsid w:val="00041B7F"/>
    <w:rsid w:val="00042FFD"/>
    <w:rsid w:val="000470EC"/>
    <w:rsid w:val="00047BA6"/>
    <w:rsid w:val="00050ACC"/>
    <w:rsid w:val="00056B7A"/>
    <w:rsid w:val="00056F20"/>
    <w:rsid w:val="000637CF"/>
    <w:rsid w:val="0007093A"/>
    <w:rsid w:val="0008353F"/>
    <w:rsid w:val="00086888"/>
    <w:rsid w:val="00087C42"/>
    <w:rsid w:val="000917A4"/>
    <w:rsid w:val="00092309"/>
    <w:rsid w:val="00093FEE"/>
    <w:rsid w:val="000949C9"/>
    <w:rsid w:val="00094DA1"/>
    <w:rsid w:val="00096BA1"/>
    <w:rsid w:val="000A1E89"/>
    <w:rsid w:val="000A307A"/>
    <w:rsid w:val="000A4830"/>
    <w:rsid w:val="000A7671"/>
    <w:rsid w:val="000B3761"/>
    <w:rsid w:val="000B590C"/>
    <w:rsid w:val="000B5AD8"/>
    <w:rsid w:val="000C1017"/>
    <w:rsid w:val="000C1F1E"/>
    <w:rsid w:val="000C2333"/>
    <w:rsid w:val="000C259D"/>
    <w:rsid w:val="000C2C7C"/>
    <w:rsid w:val="000C4998"/>
    <w:rsid w:val="000C58E9"/>
    <w:rsid w:val="000C5F5B"/>
    <w:rsid w:val="000D0697"/>
    <w:rsid w:val="000E55FD"/>
    <w:rsid w:val="000E5A6A"/>
    <w:rsid w:val="000E5F5D"/>
    <w:rsid w:val="000F29A3"/>
    <w:rsid w:val="000F3E6B"/>
    <w:rsid w:val="000F502C"/>
    <w:rsid w:val="000F5E91"/>
    <w:rsid w:val="000F648A"/>
    <w:rsid w:val="00102194"/>
    <w:rsid w:val="00106B22"/>
    <w:rsid w:val="00107251"/>
    <w:rsid w:val="00107FB1"/>
    <w:rsid w:val="001125BA"/>
    <w:rsid w:val="00115163"/>
    <w:rsid w:val="0011550C"/>
    <w:rsid w:val="001157B3"/>
    <w:rsid w:val="00117D35"/>
    <w:rsid w:val="00120920"/>
    <w:rsid w:val="00130A19"/>
    <w:rsid w:val="00130B00"/>
    <w:rsid w:val="00131E76"/>
    <w:rsid w:val="00134697"/>
    <w:rsid w:val="00135444"/>
    <w:rsid w:val="0013678B"/>
    <w:rsid w:val="001402A2"/>
    <w:rsid w:val="0014138F"/>
    <w:rsid w:val="00141866"/>
    <w:rsid w:val="001439D3"/>
    <w:rsid w:val="00145D81"/>
    <w:rsid w:val="00146CAD"/>
    <w:rsid w:val="001504BE"/>
    <w:rsid w:val="00152691"/>
    <w:rsid w:val="0015317F"/>
    <w:rsid w:val="0015376E"/>
    <w:rsid w:val="00153AD9"/>
    <w:rsid w:val="00154064"/>
    <w:rsid w:val="0015454A"/>
    <w:rsid w:val="001556F8"/>
    <w:rsid w:val="00155FB2"/>
    <w:rsid w:val="00156601"/>
    <w:rsid w:val="0016002B"/>
    <w:rsid w:val="001633DC"/>
    <w:rsid w:val="00163BDA"/>
    <w:rsid w:val="00163E39"/>
    <w:rsid w:val="0017192B"/>
    <w:rsid w:val="00172CBC"/>
    <w:rsid w:val="00172CDB"/>
    <w:rsid w:val="00173E25"/>
    <w:rsid w:val="001800AA"/>
    <w:rsid w:val="001813D3"/>
    <w:rsid w:val="001842C5"/>
    <w:rsid w:val="00186149"/>
    <w:rsid w:val="00186DBF"/>
    <w:rsid w:val="00187F5A"/>
    <w:rsid w:val="00190BBF"/>
    <w:rsid w:val="00194A2E"/>
    <w:rsid w:val="001969E0"/>
    <w:rsid w:val="00196D4C"/>
    <w:rsid w:val="001977BE"/>
    <w:rsid w:val="00197B3B"/>
    <w:rsid w:val="001A4267"/>
    <w:rsid w:val="001A50C6"/>
    <w:rsid w:val="001A6C79"/>
    <w:rsid w:val="001B016E"/>
    <w:rsid w:val="001B45CC"/>
    <w:rsid w:val="001B5F9E"/>
    <w:rsid w:val="001C44FF"/>
    <w:rsid w:val="001C463D"/>
    <w:rsid w:val="001D0287"/>
    <w:rsid w:val="001D5002"/>
    <w:rsid w:val="001E01DE"/>
    <w:rsid w:val="001E1782"/>
    <w:rsid w:val="001E2340"/>
    <w:rsid w:val="001E272E"/>
    <w:rsid w:val="001E33E3"/>
    <w:rsid w:val="001E6DCD"/>
    <w:rsid w:val="001E7529"/>
    <w:rsid w:val="001F262E"/>
    <w:rsid w:val="001F463A"/>
    <w:rsid w:val="001F7061"/>
    <w:rsid w:val="001F789B"/>
    <w:rsid w:val="0020234C"/>
    <w:rsid w:val="0020596C"/>
    <w:rsid w:val="00211DBB"/>
    <w:rsid w:val="00212CE9"/>
    <w:rsid w:val="00212E59"/>
    <w:rsid w:val="00215E01"/>
    <w:rsid w:val="0021685B"/>
    <w:rsid w:val="00222066"/>
    <w:rsid w:val="00222294"/>
    <w:rsid w:val="002248C7"/>
    <w:rsid w:val="00226E90"/>
    <w:rsid w:val="00227370"/>
    <w:rsid w:val="002306E6"/>
    <w:rsid w:val="00232533"/>
    <w:rsid w:val="00234850"/>
    <w:rsid w:val="00236B73"/>
    <w:rsid w:val="00236EDE"/>
    <w:rsid w:val="00240C45"/>
    <w:rsid w:val="002420FC"/>
    <w:rsid w:val="00243134"/>
    <w:rsid w:val="00244B0B"/>
    <w:rsid w:val="00244D24"/>
    <w:rsid w:val="002479B5"/>
    <w:rsid w:val="00247E24"/>
    <w:rsid w:val="0025519F"/>
    <w:rsid w:val="002560AF"/>
    <w:rsid w:val="00256229"/>
    <w:rsid w:val="0026121D"/>
    <w:rsid w:val="00263A42"/>
    <w:rsid w:val="00271361"/>
    <w:rsid w:val="002716F8"/>
    <w:rsid w:val="0027172C"/>
    <w:rsid w:val="002724D8"/>
    <w:rsid w:val="002726D9"/>
    <w:rsid w:val="00275803"/>
    <w:rsid w:val="0027665F"/>
    <w:rsid w:val="002826D9"/>
    <w:rsid w:val="00285787"/>
    <w:rsid w:val="00285C5E"/>
    <w:rsid w:val="00287637"/>
    <w:rsid w:val="002900EE"/>
    <w:rsid w:val="002920B9"/>
    <w:rsid w:val="002964B6"/>
    <w:rsid w:val="00297EF1"/>
    <w:rsid w:val="002A0EFD"/>
    <w:rsid w:val="002A2825"/>
    <w:rsid w:val="002A3CE1"/>
    <w:rsid w:val="002A5D5E"/>
    <w:rsid w:val="002A7BF5"/>
    <w:rsid w:val="002A7E0F"/>
    <w:rsid w:val="002B1DDB"/>
    <w:rsid w:val="002B2032"/>
    <w:rsid w:val="002B21DA"/>
    <w:rsid w:val="002B2FC7"/>
    <w:rsid w:val="002B3004"/>
    <w:rsid w:val="002B382D"/>
    <w:rsid w:val="002B4341"/>
    <w:rsid w:val="002B4398"/>
    <w:rsid w:val="002B5A60"/>
    <w:rsid w:val="002B5E25"/>
    <w:rsid w:val="002B5EEC"/>
    <w:rsid w:val="002B62D5"/>
    <w:rsid w:val="002C1523"/>
    <w:rsid w:val="002C398C"/>
    <w:rsid w:val="002C42BD"/>
    <w:rsid w:val="002D132F"/>
    <w:rsid w:val="002D223C"/>
    <w:rsid w:val="002D3778"/>
    <w:rsid w:val="002E11B5"/>
    <w:rsid w:val="002E15C5"/>
    <w:rsid w:val="002E199F"/>
    <w:rsid w:val="002E3B49"/>
    <w:rsid w:val="002E7C7E"/>
    <w:rsid w:val="002E7E4B"/>
    <w:rsid w:val="002F250A"/>
    <w:rsid w:val="002F5EFC"/>
    <w:rsid w:val="002F7CD2"/>
    <w:rsid w:val="002F7E8C"/>
    <w:rsid w:val="003007A2"/>
    <w:rsid w:val="00300BF1"/>
    <w:rsid w:val="00302B9E"/>
    <w:rsid w:val="00303158"/>
    <w:rsid w:val="00303BB7"/>
    <w:rsid w:val="003057BD"/>
    <w:rsid w:val="00310CB1"/>
    <w:rsid w:val="00310F95"/>
    <w:rsid w:val="0031116A"/>
    <w:rsid w:val="0031118D"/>
    <w:rsid w:val="00317D48"/>
    <w:rsid w:val="003212E6"/>
    <w:rsid w:val="00321872"/>
    <w:rsid w:val="00322CE0"/>
    <w:rsid w:val="00323EE7"/>
    <w:rsid w:val="00327FF5"/>
    <w:rsid w:val="00330299"/>
    <w:rsid w:val="003313D1"/>
    <w:rsid w:val="0033189C"/>
    <w:rsid w:val="003346F9"/>
    <w:rsid w:val="00335230"/>
    <w:rsid w:val="00336CAB"/>
    <w:rsid w:val="003417C5"/>
    <w:rsid w:val="00341A80"/>
    <w:rsid w:val="00341BAE"/>
    <w:rsid w:val="00341FA9"/>
    <w:rsid w:val="0034297A"/>
    <w:rsid w:val="003429A3"/>
    <w:rsid w:val="00344206"/>
    <w:rsid w:val="00345653"/>
    <w:rsid w:val="00345D8E"/>
    <w:rsid w:val="00350AFA"/>
    <w:rsid w:val="003515C4"/>
    <w:rsid w:val="00353FBF"/>
    <w:rsid w:val="00357EEA"/>
    <w:rsid w:val="00364DF7"/>
    <w:rsid w:val="003706D1"/>
    <w:rsid w:val="00370AAA"/>
    <w:rsid w:val="00372DC5"/>
    <w:rsid w:val="00375C2B"/>
    <w:rsid w:val="00381F04"/>
    <w:rsid w:val="00384BD3"/>
    <w:rsid w:val="003903E3"/>
    <w:rsid w:val="003908BB"/>
    <w:rsid w:val="00390F07"/>
    <w:rsid w:val="0039601A"/>
    <w:rsid w:val="00396282"/>
    <w:rsid w:val="00396AF8"/>
    <w:rsid w:val="00397257"/>
    <w:rsid w:val="00397D20"/>
    <w:rsid w:val="003A6AD4"/>
    <w:rsid w:val="003A71FF"/>
    <w:rsid w:val="003B1FDB"/>
    <w:rsid w:val="003B24D6"/>
    <w:rsid w:val="003B3A09"/>
    <w:rsid w:val="003B4619"/>
    <w:rsid w:val="003B6D0F"/>
    <w:rsid w:val="003B6E0F"/>
    <w:rsid w:val="003B7F32"/>
    <w:rsid w:val="003C004C"/>
    <w:rsid w:val="003C03D0"/>
    <w:rsid w:val="003C12CB"/>
    <w:rsid w:val="003C19DD"/>
    <w:rsid w:val="003C4102"/>
    <w:rsid w:val="003C78F7"/>
    <w:rsid w:val="003D011B"/>
    <w:rsid w:val="003D0BFB"/>
    <w:rsid w:val="003D0FB8"/>
    <w:rsid w:val="003D2500"/>
    <w:rsid w:val="003D37CB"/>
    <w:rsid w:val="003D68B3"/>
    <w:rsid w:val="003D6945"/>
    <w:rsid w:val="003D6CDD"/>
    <w:rsid w:val="003E18ED"/>
    <w:rsid w:val="003E2CAF"/>
    <w:rsid w:val="003E6C21"/>
    <w:rsid w:val="003E7BA1"/>
    <w:rsid w:val="003F6610"/>
    <w:rsid w:val="003F7162"/>
    <w:rsid w:val="003F7CB6"/>
    <w:rsid w:val="00401EB7"/>
    <w:rsid w:val="00403680"/>
    <w:rsid w:val="00420E83"/>
    <w:rsid w:val="004219E8"/>
    <w:rsid w:val="00423DFA"/>
    <w:rsid w:val="00425AFF"/>
    <w:rsid w:val="004261E0"/>
    <w:rsid w:val="004305C9"/>
    <w:rsid w:val="004328B8"/>
    <w:rsid w:val="0043437B"/>
    <w:rsid w:val="004445A0"/>
    <w:rsid w:val="00445562"/>
    <w:rsid w:val="00451285"/>
    <w:rsid w:val="0045157B"/>
    <w:rsid w:val="00453F29"/>
    <w:rsid w:val="00455C8C"/>
    <w:rsid w:val="00457164"/>
    <w:rsid w:val="0046045B"/>
    <w:rsid w:val="00462A85"/>
    <w:rsid w:val="00463291"/>
    <w:rsid w:val="00467EE1"/>
    <w:rsid w:val="0047126C"/>
    <w:rsid w:val="00471420"/>
    <w:rsid w:val="0047204B"/>
    <w:rsid w:val="00472797"/>
    <w:rsid w:val="004746A0"/>
    <w:rsid w:val="0047642D"/>
    <w:rsid w:val="00477C29"/>
    <w:rsid w:val="00477C88"/>
    <w:rsid w:val="00483332"/>
    <w:rsid w:val="00486408"/>
    <w:rsid w:val="00486799"/>
    <w:rsid w:val="0048784C"/>
    <w:rsid w:val="00491225"/>
    <w:rsid w:val="00491AC7"/>
    <w:rsid w:val="00492BC6"/>
    <w:rsid w:val="00493B3C"/>
    <w:rsid w:val="00497E22"/>
    <w:rsid w:val="004A2BF3"/>
    <w:rsid w:val="004A3733"/>
    <w:rsid w:val="004A4826"/>
    <w:rsid w:val="004A51E1"/>
    <w:rsid w:val="004A6516"/>
    <w:rsid w:val="004B0FD3"/>
    <w:rsid w:val="004B2D41"/>
    <w:rsid w:val="004B56F9"/>
    <w:rsid w:val="004B699C"/>
    <w:rsid w:val="004C1EF2"/>
    <w:rsid w:val="004C3EDF"/>
    <w:rsid w:val="004C5881"/>
    <w:rsid w:val="004C6667"/>
    <w:rsid w:val="004C70B8"/>
    <w:rsid w:val="004D00BF"/>
    <w:rsid w:val="004D0740"/>
    <w:rsid w:val="004D2223"/>
    <w:rsid w:val="004D2266"/>
    <w:rsid w:val="004D49BC"/>
    <w:rsid w:val="004D4AA5"/>
    <w:rsid w:val="004D5F36"/>
    <w:rsid w:val="004D7DA8"/>
    <w:rsid w:val="004E0143"/>
    <w:rsid w:val="004E1212"/>
    <w:rsid w:val="004E1583"/>
    <w:rsid w:val="004E2C50"/>
    <w:rsid w:val="004E5CF5"/>
    <w:rsid w:val="004E76DF"/>
    <w:rsid w:val="004E7B59"/>
    <w:rsid w:val="004F0F1E"/>
    <w:rsid w:val="004F1F0D"/>
    <w:rsid w:val="004F5520"/>
    <w:rsid w:val="004F5CBA"/>
    <w:rsid w:val="005015B6"/>
    <w:rsid w:val="005018C6"/>
    <w:rsid w:val="005022DD"/>
    <w:rsid w:val="00502C4C"/>
    <w:rsid w:val="0050487F"/>
    <w:rsid w:val="00507035"/>
    <w:rsid w:val="00507055"/>
    <w:rsid w:val="00507304"/>
    <w:rsid w:val="005073E1"/>
    <w:rsid w:val="00510832"/>
    <w:rsid w:val="0051190F"/>
    <w:rsid w:val="00511E8F"/>
    <w:rsid w:val="00513578"/>
    <w:rsid w:val="00513DC9"/>
    <w:rsid w:val="005164F8"/>
    <w:rsid w:val="00520856"/>
    <w:rsid w:val="00523347"/>
    <w:rsid w:val="00524988"/>
    <w:rsid w:val="00526A96"/>
    <w:rsid w:val="00527981"/>
    <w:rsid w:val="00533073"/>
    <w:rsid w:val="00534C3A"/>
    <w:rsid w:val="00540C17"/>
    <w:rsid w:val="00540FEF"/>
    <w:rsid w:val="005446C3"/>
    <w:rsid w:val="00544B30"/>
    <w:rsid w:val="00546083"/>
    <w:rsid w:val="00547582"/>
    <w:rsid w:val="005547DD"/>
    <w:rsid w:val="00554ED3"/>
    <w:rsid w:val="0056007D"/>
    <w:rsid w:val="005615D8"/>
    <w:rsid w:val="00563117"/>
    <w:rsid w:val="00563E5E"/>
    <w:rsid w:val="005656ED"/>
    <w:rsid w:val="00565774"/>
    <w:rsid w:val="00566DE6"/>
    <w:rsid w:val="00570C62"/>
    <w:rsid w:val="00577F82"/>
    <w:rsid w:val="00583256"/>
    <w:rsid w:val="00584E20"/>
    <w:rsid w:val="00586523"/>
    <w:rsid w:val="00587B50"/>
    <w:rsid w:val="00592758"/>
    <w:rsid w:val="00597723"/>
    <w:rsid w:val="00597D63"/>
    <w:rsid w:val="005A0340"/>
    <w:rsid w:val="005A0583"/>
    <w:rsid w:val="005A222F"/>
    <w:rsid w:val="005A5394"/>
    <w:rsid w:val="005A6FDA"/>
    <w:rsid w:val="005B18E0"/>
    <w:rsid w:val="005B68F3"/>
    <w:rsid w:val="005B6AC8"/>
    <w:rsid w:val="005B76BE"/>
    <w:rsid w:val="005B7BF1"/>
    <w:rsid w:val="005C0416"/>
    <w:rsid w:val="005C0BD4"/>
    <w:rsid w:val="005C270C"/>
    <w:rsid w:val="005C45D2"/>
    <w:rsid w:val="005D19C9"/>
    <w:rsid w:val="005D2596"/>
    <w:rsid w:val="005D29D8"/>
    <w:rsid w:val="005D4DDB"/>
    <w:rsid w:val="005D7CE0"/>
    <w:rsid w:val="005E310A"/>
    <w:rsid w:val="005E3B6F"/>
    <w:rsid w:val="005E4D97"/>
    <w:rsid w:val="005E67C6"/>
    <w:rsid w:val="005F0248"/>
    <w:rsid w:val="005F1481"/>
    <w:rsid w:val="005F2141"/>
    <w:rsid w:val="005F455C"/>
    <w:rsid w:val="005F5B18"/>
    <w:rsid w:val="005F5EBB"/>
    <w:rsid w:val="005F6F81"/>
    <w:rsid w:val="0060186B"/>
    <w:rsid w:val="0060678B"/>
    <w:rsid w:val="00607111"/>
    <w:rsid w:val="006111CE"/>
    <w:rsid w:val="00613D51"/>
    <w:rsid w:val="00617CCD"/>
    <w:rsid w:val="006204F9"/>
    <w:rsid w:val="00623043"/>
    <w:rsid w:val="00623D0C"/>
    <w:rsid w:val="006273EA"/>
    <w:rsid w:val="0062791A"/>
    <w:rsid w:val="0063292C"/>
    <w:rsid w:val="0063523E"/>
    <w:rsid w:val="006360D2"/>
    <w:rsid w:val="006401C0"/>
    <w:rsid w:val="00640EB7"/>
    <w:rsid w:val="006410E6"/>
    <w:rsid w:val="00643718"/>
    <w:rsid w:val="00644169"/>
    <w:rsid w:val="006443E1"/>
    <w:rsid w:val="00644666"/>
    <w:rsid w:val="0064707B"/>
    <w:rsid w:val="00647A30"/>
    <w:rsid w:val="006502B7"/>
    <w:rsid w:val="00652B87"/>
    <w:rsid w:val="006536DE"/>
    <w:rsid w:val="0065370B"/>
    <w:rsid w:val="006545CA"/>
    <w:rsid w:val="006548BD"/>
    <w:rsid w:val="006554CC"/>
    <w:rsid w:val="00661D9C"/>
    <w:rsid w:val="00666A5F"/>
    <w:rsid w:val="00667655"/>
    <w:rsid w:val="006679B9"/>
    <w:rsid w:val="0067053E"/>
    <w:rsid w:val="00670CD9"/>
    <w:rsid w:val="00671351"/>
    <w:rsid w:val="00672DFE"/>
    <w:rsid w:val="00673F43"/>
    <w:rsid w:val="0067585A"/>
    <w:rsid w:val="006768E9"/>
    <w:rsid w:val="0068022A"/>
    <w:rsid w:val="00681420"/>
    <w:rsid w:val="00681C5A"/>
    <w:rsid w:val="00687923"/>
    <w:rsid w:val="00690F7C"/>
    <w:rsid w:val="00692094"/>
    <w:rsid w:val="00692997"/>
    <w:rsid w:val="00693CCE"/>
    <w:rsid w:val="00695509"/>
    <w:rsid w:val="006A0956"/>
    <w:rsid w:val="006A1160"/>
    <w:rsid w:val="006A19D3"/>
    <w:rsid w:val="006A4564"/>
    <w:rsid w:val="006B256F"/>
    <w:rsid w:val="006B46CB"/>
    <w:rsid w:val="006B5042"/>
    <w:rsid w:val="006B6B39"/>
    <w:rsid w:val="006C0C58"/>
    <w:rsid w:val="006C4323"/>
    <w:rsid w:val="006C565E"/>
    <w:rsid w:val="006C72DB"/>
    <w:rsid w:val="006D38EB"/>
    <w:rsid w:val="006D539A"/>
    <w:rsid w:val="006D54A8"/>
    <w:rsid w:val="006D7138"/>
    <w:rsid w:val="006E0C74"/>
    <w:rsid w:val="006E117C"/>
    <w:rsid w:val="006E166E"/>
    <w:rsid w:val="006E25D8"/>
    <w:rsid w:val="006E671D"/>
    <w:rsid w:val="006F18B0"/>
    <w:rsid w:val="006F1D13"/>
    <w:rsid w:val="006F25F6"/>
    <w:rsid w:val="006F3206"/>
    <w:rsid w:val="006F3584"/>
    <w:rsid w:val="006F55BE"/>
    <w:rsid w:val="006F6DEE"/>
    <w:rsid w:val="00700931"/>
    <w:rsid w:val="00700D25"/>
    <w:rsid w:val="00705235"/>
    <w:rsid w:val="00707090"/>
    <w:rsid w:val="00707D58"/>
    <w:rsid w:val="00710B7A"/>
    <w:rsid w:val="00714312"/>
    <w:rsid w:val="00715292"/>
    <w:rsid w:val="00715509"/>
    <w:rsid w:val="00715B1C"/>
    <w:rsid w:val="00716A04"/>
    <w:rsid w:val="0072445C"/>
    <w:rsid w:val="00724D39"/>
    <w:rsid w:val="00726C1F"/>
    <w:rsid w:val="00730C38"/>
    <w:rsid w:val="00731C8A"/>
    <w:rsid w:val="00734602"/>
    <w:rsid w:val="007408EC"/>
    <w:rsid w:val="00740AE6"/>
    <w:rsid w:val="00743122"/>
    <w:rsid w:val="00743CA6"/>
    <w:rsid w:val="0074424E"/>
    <w:rsid w:val="0074461B"/>
    <w:rsid w:val="00744A3C"/>
    <w:rsid w:val="00744B67"/>
    <w:rsid w:val="00744C81"/>
    <w:rsid w:val="007458EB"/>
    <w:rsid w:val="007459A0"/>
    <w:rsid w:val="00746AE1"/>
    <w:rsid w:val="00746EA1"/>
    <w:rsid w:val="00751553"/>
    <w:rsid w:val="007537D5"/>
    <w:rsid w:val="00753A34"/>
    <w:rsid w:val="0075602F"/>
    <w:rsid w:val="00756DC4"/>
    <w:rsid w:val="0075760F"/>
    <w:rsid w:val="007609DF"/>
    <w:rsid w:val="00763030"/>
    <w:rsid w:val="00763BA6"/>
    <w:rsid w:val="0076536D"/>
    <w:rsid w:val="00765A83"/>
    <w:rsid w:val="0077452E"/>
    <w:rsid w:val="007761CC"/>
    <w:rsid w:val="0077734B"/>
    <w:rsid w:val="00777AF7"/>
    <w:rsid w:val="00777DAF"/>
    <w:rsid w:val="007820E1"/>
    <w:rsid w:val="007821BC"/>
    <w:rsid w:val="007825AC"/>
    <w:rsid w:val="00784187"/>
    <w:rsid w:val="00784D44"/>
    <w:rsid w:val="007862ED"/>
    <w:rsid w:val="00793A85"/>
    <w:rsid w:val="007A297F"/>
    <w:rsid w:val="007A7ED7"/>
    <w:rsid w:val="007B18BA"/>
    <w:rsid w:val="007B77FF"/>
    <w:rsid w:val="007C1294"/>
    <w:rsid w:val="007C20BA"/>
    <w:rsid w:val="007C49D1"/>
    <w:rsid w:val="007C6131"/>
    <w:rsid w:val="007C7779"/>
    <w:rsid w:val="007D187A"/>
    <w:rsid w:val="007D2399"/>
    <w:rsid w:val="007D680A"/>
    <w:rsid w:val="007E2191"/>
    <w:rsid w:val="007E5058"/>
    <w:rsid w:val="007E7308"/>
    <w:rsid w:val="007E7D18"/>
    <w:rsid w:val="007F3D48"/>
    <w:rsid w:val="007F57B1"/>
    <w:rsid w:val="007F61C9"/>
    <w:rsid w:val="00804A21"/>
    <w:rsid w:val="00817D6E"/>
    <w:rsid w:val="00820336"/>
    <w:rsid w:val="00826E8E"/>
    <w:rsid w:val="008270B8"/>
    <w:rsid w:val="008326B7"/>
    <w:rsid w:val="008403B5"/>
    <w:rsid w:val="00841004"/>
    <w:rsid w:val="008420F4"/>
    <w:rsid w:val="008457CA"/>
    <w:rsid w:val="0085309D"/>
    <w:rsid w:val="00860B09"/>
    <w:rsid w:val="0086219F"/>
    <w:rsid w:val="00863EB6"/>
    <w:rsid w:val="00870FDE"/>
    <w:rsid w:val="00871825"/>
    <w:rsid w:val="008722F0"/>
    <w:rsid w:val="00872856"/>
    <w:rsid w:val="0087521B"/>
    <w:rsid w:val="008760A8"/>
    <w:rsid w:val="0087748C"/>
    <w:rsid w:val="00877DA8"/>
    <w:rsid w:val="00885270"/>
    <w:rsid w:val="00887B2E"/>
    <w:rsid w:val="0089273C"/>
    <w:rsid w:val="00892F4D"/>
    <w:rsid w:val="00893F3A"/>
    <w:rsid w:val="00895ADD"/>
    <w:rsid w:val="008A51BA"/>
    <w:rsid w:val="008A5B70"/>
    <w:rsid w:val="008A64D6"/>
    <w:rsid w:val="008A7150"/>
    <w:rsid w:val="008B06AA"/>
    <w:rsid w:val="008B1FB9"/>
    <w:rsid w:val="008B40FE"/>
    <w:rsid w:val="008B44AE"/>
    <w:rsid w:val="008B4A0A"/>
    <w:rsid w:val="008B7F5E"/>
    <w:rsid w:val="008C139C"/>
    <w:rsid w:val="008C7E20"/>
    <w:rsid w:val="008D02E6"/>
    <w:rsid w:val="008D1046"/>
    <w:rsid w:val="008D39D4"/>
    <w:rsid w:val="008D44BA"/>
    <w:rsid w:val="008D578F"/>
    <w:rsid w:val="008E5140"/>
    <w:rsid w:val="008F034E"/>
    <w:rsid w:val="008F06BA"/>
    <w:rsid w:val="008F07DD"/>
    <w:rsid w:val="008F200B"/>
    <w:rsid w:val="008F2AF6"/>
    <w:rsid w:val="008F3174"/>
    <w:rsid w:val="008F3CFD"/>
    <w:rsid w:val="008F4AAA"/>
    <w:rsid w:val="008F6BCC"/>
    <w:rsid w:val="00900215"/>
    <w:rsid w:val="009016B7"/>
    <w:rsid w:val="00901F0D"/>
    <w:rsid w:val="00903535"/>
    <w:rsid w:val="0090385B"/>
    <w:rsid w:val="00903A1C"/>
    <w:rsid w:val="00905AB2"/>
    <w:rsid w:val="00905E3A"/>
    <w:rsid w:val="00913921"/>
    <w:rsid w:val="00914BBF"/>
    <w:rsid w:val="00914E25"/>
    <w:rsid w:val="00915830"/>
    <w:rsid w:val="0091794D"/>
    <w:rsid w:val="009221FF"/>
    <w:rsid w:val="00926319"/>
    <w:rsid w:val="009267DB"/>
    <w:rsid w:val="009303E5"/>
    <w:rsid w:val="00930581"/>
    <w:rsid w:val="00930C94"/>
    <w:rsid w:val="009324CF"/>
    <w:rsid w:val="00933816"/>
    <w:rsid w:val="009349E4"/>
    <w:rsid w:val="00934F19"/>
    <w:rsid w:val="009352FF"/>
    <w:rsid w:val="00936C6E"/>
    <w:rsid w:val="00944D6D"/>
    <w:rsid w:val="00953551"/>
    <w:rsid w:val="0095488E"/>
    <w:rsid w:val="00955673"/>
    <w:rsid w:val="00955D2B"/>
    <w:rsid w:val="00956A29"/>
    <w:rsid w:val="00956A32"/>
    <w:rsid w:val="00956C38"/>
    <w:rsid w:val="00960C72"/>
    <w:rsid w:val="00964951"/>
    <w:rsid w:val="009662BC"/>
    <w:rsid w:val="00966B3D"/>
    <w:rsid w:val="00966B69"/>
    <w:rsid w:val="00967F43"/>
    <w:rsid w:val="00972DBB"/>
    <w:rsid w:val="009730C2"/>
    <w:rsid w:val="00973D1E"/>
    <w:rsid w:val="00973F92"/>
    <w:rsid w:val="00976FE3"/>
    <w:rsid w:val="00982A30"/>
    <w:rsid w:val="009841D7"/>
    <w:rsid w:val="00985ADC"/>
    <w:rsid w:val="0099104B"/>
    <w:rsid w:val="009969E8"/>
    <w:rsid w:val="009A3CC9"/>
    <w:rsid w:val="009A3D50"/>
    <w:rsid w:val="009A4D68"/>
    <w:rsid w:val="009A7E27"/>
    <w:rsid w:val="009B05B8"/>
    <w:rsid w:val="009B2785"/>
    <w:rsid w:val="009B3299"/>
    <w:rsid w:val="009B329A"/>
    <w:rsid w:val="009B36C1"/>
    <w:rsid w:val="009B3AAB"/>
    <w:rsid w:val="009B57EA"/>
    <w:rsid w:val="009B696F"/>
    <w:rsid w:val="009C005E"/>
    <w:rsid w:val="009C2C5C"/>
    <w:rsid w:val="009C58E3"/>
    <w:rsid w:val="009C5EF5"/>
    <w:rsid w:val="009D0CF5"/>
    <w:rsid w:val="009D1890"/>
    <w:rsid w:val="009D18BE"/>
    <w:rsid w:val="009D273B"/>
    <w:rsid w:val="009D2EB4"/>
    <w:rsid w:val="009D3992"/>
    <w:rsid w:val="009D497B"/>
    <w:rsid w:val="009D6AD5"/>
    <w:rsid w:val="009E44A3"/>
    <w:rsid w:val="009E4524"/>
    <w:rsid w:val="009E5C88"/>
    <w:rsid w:val="009E5E60"/>
    <w:rsid w:val="009E5F00"/>
    <w:rsid w:val="009E763C"/>
    <w:rsid w:val="009E7B12"/>
    <w:rsid w:val="009F1FC5"/>
    <w:rsid w:val="00A0069C"/>
    <w:rsid w:val="00A03814"/>
    <w:rsid w:val="00A05C74"/>
    <w:rsid w:val="00A06817"/>
    <w:rsid w:val="00A1177B"/>
    <w:rsid w:val="00A148BB"/>
    <w:rsid w:val="00A163C1"/>
    <w:rsid w:val="00A16E89"/>
    <w:rsid w:val="00A21793"/>
    <w:rsid w:val="00A22188"/>
    <w:rsid w:val="00A222CC"/>
    <w:rsid w:val="00A22D71"/>
    <w:rsid w:val="00A23AD4"/>
    <w:rsid w:val="00A3036A"/>
    <w:rsid w:val="00A30838"/>
    <w:rsid w:val="00A32D77"/>
    <w:rsid w:val="00A34D4A"/>
    <w:rsid w:val="00A357A9"/>
    <w:rsid w:val="00A36116"/>
    <w:rsid w:val="00A36B19"/>
    <w:rsid w:val="00A419CF"/>
    <w:rsid w:val="00A424E2"/>
    <w:rsid w:val="00A4303B"/>
    <w:rsid w:val="00A44BFF"/>
    <w:rsid w:val="00A45CD3"/>
    <w:rsid w:val="00A477B5"/>
    <w:rsid w:val="00A507C4"/>
    <w:rsid w:val="00A5307C"/>
    <w:rsid w:val="00A5424D"/>
    <w:rsid w:val="00A54377"/>
    <w:rsid w:val="00A54DFC"/>
    <w:rsid w:val="00A5581E"/>
    <w:rsid w:val="00A55830"/>
    <w:rsid w:val="00A5641E"/>
    <w:rsid w:val="00A56469"/>
    <w:rsid w:val="00A56CF9"/>
    <w:rsid w:val="00A6209F"/>
    <w:rsid w:val="00A63679"/>
    <w:rsid w:val="00A6662D"/>
    <w:rsid w:val="00A667C8"/>
    <w:rsid w:val="00A7060B"/>
    <w:rsid w:val="00A72E84"/>
    <w:rsid w:val="00A731D9"/>
    <w:rsid w:val="00A75AE4"/>
    <w:rsid w:val="00A809ED"/>
    <w:rsid w:val="00A82F3E"/>
    <w:rsid w:val="00A8466C"/>
    <w:rsid w:val="00A86B30"/>
    <w:rsid w:val="00A9336F"/>
    <w:rsid w:val="00A93BB1"/>
    <w:rsid w:val="00A96D19"/>
    <w:rsid w:val="00AA09AE"/>
    <w:rsid w:val="00AA2077"/>
    <w:rsid w:val="00AA29D2"/>
    <w:rsid w:val="00AA43A9"/>
    <w:rsid w:val="00AB07D0"/>
    <w:rsid w:val="00AB3876"/>
    <w:rsid w:val="00AB449A"/>
    <w:rsid w:val="00AB5725"/>
    <w:rsid w:val="00AB5D8B"/>
    <w:rsid w:val="00AC24EB"/>
    <w:rsid w:val="00AC7761"/>
    <w:rsid w:val="00AD1FA0"/>
    <w:rsid w:val="00AD6426"/>
    <w:rsid w:val="00AE1D5B"/>
    <w:rsid w:val="00AE2E11"/>
    <w:rsid w:val="00AE4C01"/>
    <w:rsid w:val="00AE61FE"/>
    <w:rsid w:val="00AE754E"/>
    <w:rsid w:val="00AE7869"/>
    <w:rsid w:val="00AF1ACD"/>
    <w:rsid w:val="00AF1FB8"/>
    <w:rsid w:val="00AF252F"/>
    <w:rsid w:val="00AF2CBE"/>
    <w:rsid w:val="00AF4E85"/>
    <w:rsid w:val="00AF5AC9"/>
    <w:rsid w:val="00AF7A3B"/>
    <w:rsid w:val="00B013FC"/>
    <w:rsid w:val="00B032DF"/>
    <w:rsid w:val="00B0396A"/>
    <w:rsid w:val="00B04AF2"/>
    <w:rsid w:val="00B05148"/>
    <w:rsid w:val="00B0733F"/>
    <w:rsid w:val="00B174FC"/>
    <w:rsid w:val="00B22492"/>
    <w:rsid w:val="00B235A7"/>
    <w:rsid w:val="00B32C81"/>
    <w:rsid w:val="00B33E56"/>
    <w:rsid w:val="00B35679"/>
    <w:rsid w:val="00B3652A"/>
    <w:rsid w:val="00B3676A"/>
    <w:rsid w:val="00B401A2"/>
    <w:rsid w:val="00B416D6"/>
    <w:rsid w:val="00B41ADC"/>
    <w:rsid w:val="00B42FB2"/>
    <w:rsid w:val="00B43394"/>
    <w:rsid w:val="00B442FD"/>
    <w:rsid w:val="00B51032"/>
    <w:rsid w:val="00B5581C"/>
    <w:rsid w:val="00B560DF"/>
    <w:rsid w:val="00B608DD"/>
    <w:rsid w:val="00B63D65"/>
    <w:rsid w:val="00B647CD"/>
    <w:rsid w:val="00B6657C"/>
    <w:rsid w:val="00B701C5"/>
    <w:rsid w:val="00B721CB"/>
    <w:rsid w:val="00B72476"/>
    <w:rsid w:val="00B726ED"/>
    <w:rsid w:val="00B801F6"/>
    <w:rsid w:val="00B81520"/>
    <w:rsid w:val="00B82581"/>
    <w:rsid w:val="00B93B06"/>
    <w:rsid w:val="00B94859"/>
    <w:rsid w:val="00B96070"/>
    <w:rsid w:val="00B9676B"/>
    <w:rsid w:val="00BA1B00"/>
    <w:rsid w:val="00BA1EDF"/>
    <w:rsid w:val="00BA7542"/>
    <w:rsid w:val="00BB0EB3"/>
    <w:rsid w:val="00BB1437"/>
    <w:rsid w:val="00BB14B7"/>
    <w:rsid w:val="00BB1E9F"/>
    <w:rsid w:val="00BB2B8E"/>
    <w:rsid w:val="00BB3D0A"/>
    <w:rsid w:val="00BB496E"/>
    <w:rsid w:val="00BC0B77"/>
    <w:rsid w:val="00BC3C98"/>
    <w:rsid w:val="00BC4ADB"/>
    <w:rsid w:val="00BC53C2"/>
    <w:rsid w:val="00BC5807"/>
    <w:rsid w:val="00BC5DC9"/>
    <w:rsid w:val="00BC6304"/>
    <w:rsid w:val="00BC7BD1"/>
    <w:rsid w:val="00BD089C"/>
    <w:rsid w:val="00BD4580"/>
    <w:rsid w:val="00BD592C"/>
    <w:rsid w:val="00BE28BE"/>
    <w:rsid w:val="00BE39A1"/>
    <w:rsid w:val="00BE548E"/>
    <w:rsid w:val="00BF010E"/>
    <w:rsid w:val="00BF0491"/>
    <w:rsid w:val="00BF1234"/>
    <w:rsid w:val="00BF5A0E"/>
    <w:rsid w:val="00BF6562"/>
    <w:rsid w:val="00C00FC0"/>
    <w:rsid w:val="00C01E7E"/>
    <w:rsid w:val="00C06009"/>
    <w:rsid w:val="00C076CC"/>
    <w:rsid w:val="00C1030E"/>
    <w:rsid w:val="00C10FC3"/>
    <w:rsid w:val="00C15C5A"/>
    <w:rsid w:val="00C166C0"/>
    <w:rsid w:val="00C21727"/>
    <w:rsid w:val="00C2619B"/>
    <w:rsid w:val="00C2623A"/>
    <w:rsid w:val="00C30166"/>
    <w:rsid w:val="00C33C61"/>
    <w:rsid w:val="00C34130"/>
    <w:rsid w:val="00C378AD"/>
    <w:rsid w:val="00C403AE"/>
    <w:rsid w:val="00C44146"/>
    <w:rsid w:val="00C4635D"/>
    <w:rsid w:val="00C466DD"/>
    <w:rsid w:val="00C46911"/>
    <w:rsid w:val="00C46BDB"/>
    <w:rsid w:val="00C47D8C"/>
    <w:rsid w:val="00C501FB"/>
    <w:rsid w:val="00C57E1A"/>
    <w:rsid w:val="00C605B6"/>
    <w:rsid w:val="00C628FF"/>
    <w:rsid w:val="00C6518A"/>
    <w:rsid w:val="00C65BC9"/>
    <w:rsid w:val="00C66C96"/>
    <w:rsid w:val="00C67E00"/>
    <w:rsid w:val="00C71E17"/>
    <w:rsid w:val="00C74E94"/>
    <w:rsid w:val="00C75C33"/>
    <w:rsid w:val="00C80B26"/>
    <w:rsid w:val="00C84BD0"/>
    <w:rsid w:val="00C84D39"/>
    <w:rsid w:val="00C86A6F"/>
    <w:rsid w:val="00C876F6"/>
    <w:rsid w:val="00C90BC8"/>
    <w:rsid w:val="00C912A8"/>
    <w:rsid w:val="00C92481"/>
    <w:rsid w:val="00C93CE2"/>
    <w:rsid w:val="00C93F83"/>
    <w:rsid w:val="00C947C4"/>
    <w:rsid w:val="00C9570E"/>
    <w:rsid w:val="00CA3692"/>
    <w:rsid w:val="00CA3C6B"/>
    <w:rsid w:val="00CA6081"/>
    <w:rsid w:val="00CB0DD0"/>
    <w:rsid w:val="00CB2180"/>
    <w:rsid w:val="00CB2815"/>
    <w:rsid w:val="00CB3AE0"/>
    <w:rsid w:val="00CB3CF6"/>
    <w:rsid w:val="00CB4009"/>
    <w:rsid w:val="00CB4756"/>
    <w:rsid w:val="00CB55BB"/>
    <w:rsid w:val="00CB6F2A"/>
    <w:rsid w:val="00CB7E84"/>
    <w:rsid w:val="00CC0ED2"/>
    <w:rsid w:val="00CC20D9"/>
    <w:rsid w:val="00CC549E"/>
    <w:rsid w:val="00CC5D18"/>
    <w:rsid w:val="00CC5DA7"/>
    <w:rsid w:val="00CD2A1C"/>
    <w:rsid w:val="00CD3ADF"/>
    <w:rsid w:val="00CD7471"/>
    <w:rsid w:val="00CD7CC2"/>
    <w:rsid w:val="00CE0776"/>
    <w:rsid w:val="00CE2E69"/>
    <w:rsid w:val="00CE5188"/>
    <w:rsid w:val="00CE5AA1"/>
    <w:rsid w:val="00CE64A8"/>
    <w:rsid w:val="00CE694C"/>
    <w:rsid w:val="00CE6F83"/>
    <w:rsid w:val="00CF00D4"/>
    <w:rsid w:val="00CF25E0"/>
    <w:rsid w:val="00CF4A4E"/>
    <w:rsid w:val="00CF4BFF"/>
    <w:rsid w:val="00D0187B"/>
    <w:rsid w:val="00D01AE8"/>
    <w:rsid w:val="00D03FED"/>
    <w:rsid w:val="00D05076"/>
    <w:rsid w:val="00D061FF"/>
    <w:rsid w:val="00D06343"/>
    <w:rsid w:val="00D07385"/>
    <w:rsid w:val="00D15D4B"/>
    <w:rsid w:val="00D172E0"/>
    <w:rsid w:val="00D2471D"/>
    <w:rsid w:val="00D25466"/>
    <w:rsid w:val="00D26447"/>
    <w:rsid w:val="00D270C5"/>
    <w:rsid w:val="00D30ACA"/>
    <w:rsid w:val="00D313AC"/>
    <w:rsid w:val="00D32411"/>
    <w:rsid w:val="00D35E11"/>
    <w:rsid w:val="00D422EF"/>
    <w:rsid w:val="00D452C6"/>
    <w:rsid w:val="00D50CD0"/>
    <w:rsid w:val="00D50E0E"/>
    <w:rsid w:val="00D51028"/>
    <w:rsid w:val="00D5110B"/>
    <w:rsid w:val="00D53906"/>
    <w:rsid w:val="00D61AE8"/>
    <w:rsid w:val="00D70076"/>
    <w:rsid w:val="00D704AE"/>
    <w:rsid w:val="00D71B17"/>
    <w:rsid w:val="00D74D93"/>
    <w:rsid w:val="00D751CE"/>
    <w:rsid w:val="00D76156"/>
    <w:rsid w:val="00D852D6"/>
    <w:rsid w:val="00D85A62"/>
    <w:rsid w:val="00D87453"/>
    <w:rsid w:val="00D903E0"/>
    <w:rsid w:val="00D927AB"/>
    <w:rsid w:val="00D93360"/>
    <w:rsid w:val="00D93CC3"/>
    <w:rsid w:val="00D96928"/>
    <w:rsid w:val="00DA09EC"/>
    <w:rsid w:val="00DA7F1E"/>
    <w:rsid w:val="00DB0BCC"/>
    <w:rsid w:val="00DB1C3A"/>
    <w:rsid w:val="00DB472F"/>
    <w:rsid w:val="00DB51F5"/>
    <w:rsid w:val="00DB55B2"/>
    <w:rsid w:val="00DB5646"/>
    <w:rsid w:val="00DB5CE0"/>
    <w:rsid w:val="00DC0301"/>
    <w:rsid w:val="00DC3BE7"/>
    <w:rsid w:val="00DC4567"/>
    <w:rsid w:val="00DD1389"/>
    <w:rsid w:val="00DD18DA"/>
    <w:rsid w:val="00DD1A22"/>
    <w:rsid w:val="00DE0430"/>
    <w:rsid w:val="00DE06A5"/>
    <w:rsid w:val="00DE20FF"/>
    <w:rsid w:val="00DE3FED"/>
    <w:rsid w:val="00DE4880"/>
    <w:rsid w:val="00DE6C12"/>
    <w:rsid w:val="00DF139D"/>
    <w:rsid w:val="00DF3568"/>
    <w:rsid w:val="00DF4B7F"/>
    <w:rsid w:val="00DF577F"/>
    <w:rsid w:val="00E01714"/>
    <w:rsid w:val="00E019AE"/>
    <w:rsid w:val="00E02C4F"/>
    <w:rsid w:val="00E037A4"/>
    <w:rsid w:val="00E06056"/>
    <w:rsid w:val="00E123F9"/>
    <w:rsid w:val="00E13162"/>
    <w:rsid w:val="00E169A8"/>
    <w:rsid w:val="00E16A89"/>
    <w:rsid w:val="00E16F5B"/>
    <w:rsid w:val="00E17426"/>
    <w:rsid w:val="00E226A9"/>
    <w:rsid w:val="00E23067"/>
    <w:rsid w:val="00E23477"/>
    <w:rsid w:val="00E2372A"/>
    <w:rsid w:val="00E23B00"/>
    <w:rsid w:val="00E30672"/>
    <w:rsid w:val="00E30A1C"/>
    <w:rsid w:val="00E34505"/>
    <w:rsid w:val="00E35132"/>
    <w:rsid w:val="00E35F14"/>
    <w:rsid w:val="00E3668A"/>
    <w:rsid w:val="00E36F6A"/>
    <w:rsid w:val="00E4176F"/>
    <w:rsid w:val="00E43964"/>
    <w:rsid w:val="00E4485F"/>
    <w:rsid w:val="00E51C5F"/>
    <w:rsid w:val="00E51C76"/>
    <w:rsid w:val="00E61054"/>
    <w:rsid w:val="00E6242C"/>
    <w:rsid w:val="00E63DCD"/>
    <w:rsid w:val="00E6526C"/>
    <w:rsid w:val="00E66ACB"/>
    <w:rsid w:val="00E6756E"/>
    <w:rsid w:val="00E704D5"/>
    <w:rsid w:val="00E71491"/>
    <w:rsid w:val="00E74BCB"/>
    <w:rsid w:val="00E779D5"/>
    <w:rsid w:val="00E8049C"/>
    <w:rsid w:val="00E806B5"/>
    <w:rsid w:val="00E80F67"/>
    <w:rsid w:val="00E82E87"/>
    <w:rsid w:val="00E82F7B"/>
    <w:rsid w:val="00E8340B"/>
    <w:rsid w:val="00E84A52"/>
    <w:rsid w:val="00E851FD"/>
    <w:rsid w:val="00E92578"/>
    <w:rsid w:val="00E928D1"/>
    <w:rsid w:val="00E96A83"/>
    <w:rsid w:val="00EA15D0"/>
    <w:rsid w:val="00EA28DD"/>
    <w:rsid w:val="00EA2ECF"/>
    <w:rsid w:val="00EA5D2D"/>
    <w:rsid w:val="00EA6905"/>
    <w:rsid w:val="00EA6C52"/>
    <w:rsid w:val="00EA7952"/>
    <w:rsid w:val="00EB0A73"/>
    <w:rsid w:val="00EB5BA6"/>
    <w:rsid w:val="00EC0AC8"/>
    <w:rsid w:val="00EC1B72"/>
    <w:rsid w:val="00EC21A9"/>
    <w:rsid w:val="00ED0379"/>
    <w:rsid w:val="00ED11CC"/>
    <w:rsid w:val="00ED120C"/>
    <w:rsid w:val="00ED1D83"/>
    <w:rsid w:val="00EE0267"/>
    <w:rsid w:val="00EE334A"/>
    <w:rsid w:val="00EE53F0"/>
    <w:rsid w:val="00EE7CD6"/>
    <w:rsid w:val="00EF0180"/>
    <w:rsid w:val="00EF1649"/>
    <w:rsid w:val="00EF184B"/>
    <w:rsid w:val="00EF2DA2"/>
    <w:rsid w:val="00EF3C11"/>
    <w:rsid w:val="00EF5946"/>
    <w:rsid w:val="00EF5AA2"/>
    <w:rsid w:val="00EF6B48"/>
    <w:rsid w:val="00F04F0E"/>
    <w:rsid w:val="00F05115"/>
    <w:rsid w:val="00F07703"/>
    <w:rsid w:val="00F07D81"/>
    <w:rsid w:val="00F13CEA"/>
    <w:rsid w:val="00F1655B"/>
    <w:rsid w:val="00F20310"/>
    <w:rsid w:val="00F2109F"/>
    <w:rsid w:val="00F21D79"/>
    <w:rsid w:val="00F24EFA"/>
    <w:rsid w:val="00F2609F"/>
    <w:rsid w:val="00F30A4F"/>
    <w:rsid w:val="00F318EB"/>
    <w:rsid w:val="00F33BDB"/>
    <w:rsid w:val="00F3659F"/>
    <w:rsid w:val="00F37138"/>
    <w:rsid w:val="00F37783"/>
    <w:rsid w:val="00F40F2E"/>
    <w:rsid w:val="00F419E8"/>
    <w:rsid w:val="00F41C76"/>
    <w:rsid w:val="00F53F62"/>
    <w:rsid w:val="00F61A18"/>
    <w:rsid w:val="00F632CC"/>
    <w:rsid w:val="00F6504F"/>
    <w:rsid w:val="00F662EB"/>
    <w:rsid w:val="00F70191"/>
    <w:rsid w:val="00F71510"/>
    <w:rsid w:val="00F71FF3"/>
    <w:rsid w:val="00F766FD"/>
    <w:rsid w:val="00F821ED"/>
    <w:rsid w:val="00F82DBD"/>
    <w:rsid w:val="00F85404"/>
    <w:rsid w:val="00F86E12"/>
    <w:rsid w:val="00F87A58"/>
    <w:rsid w:val="00F90602"/>
    <w:rsid w:val="00F928DB"/>
    <w:rsid w:val="00F962B3"/>
    <w:rsid w:val="00F96C44"/>
    <w:rsid w:val="00FA0821"/>
    <w:rsid w:val="00FA3534"/>
    <w:rsid w:val="00FA3E74"/>
    <w:rsid w:val="00FA57C2"/>
    <w:rsid w:val="00FA73DC"/>
    <w:rsid w:val="00FB028C"/>
    <w:rsid w:val="00FB0406"/>
    <w:rsid w:val="00FB416C"/>
    <w:rsid w:val="00FB6B4F"/>
    <w:rsid w:val="00FC161A"/>
    <w:rsid w:val="00FC202E"/>
    <w:rsid w:val="00FC2098"/>
    <w:rsid w:val="00FC2268"/>
    <w:rsid w:val="00FC47F5"/>
    <w:rsid w:val="00FC5040"/>
    <w:rsid w:val="00FD001C"/>
    <w:rsid w:val="00FD08B9"/>
    <w:rsid w:val="00FD1546"/>
    <w:rsid w:val="00FD2383"/>
    <w:rsid w:val="00FD2EEB"/>
    <w:rsid w:val="00FD3335"/>
    <w:rsid w:val="00FD6F5C"/>
    <w:rsid w:val="00FD6F7D"/>
    <w:rsid w:val="00FE077E"/>
    <w:rsid w:val="00FE593D"/>
    <w:rsid w:val="00FE76AE"/>
    <w:rsid w:val="00FF0357"/>
    <w:rsid w:val="00FF1CB6"/>
    <w:rsid w:val="00FF57B4"/>
    <w:rsid w:val="00FF5CDF"/>
    <w:rsid w:val="00FF604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B4D"/>
  <w15:docId w15:val="{4DD3D3F6-0387-CC4A-867D-B32FA0A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CE0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130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rsid w:val="003B7F3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1046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130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55948"/>
  </w:style>
  <w:style w:type="character" w:customStyle="1" w:styleId="a4">
    <w:name w:val="Нижний колонтитул Знак"/>
    <w:basedOn w:val="a0"/>
    <w:uiPriority w:val="99"/>
    <w:qFormat/>
    <w:rsid w:val="00555948"/>
  </w:style>
  <w:style w:type="character" w:customStyle="1" w:styleId="a5">
    <w:name w:val="Текст выноски Знак"/>
    <w:basedOn w:val="a0"/>
    <w:uiPriority w:val="99"/>
    <w:semiHidden/>
    <w:qFormat/>
    <w:rsid w:val="003370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337089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4A678A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5E4A3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D615C"/>
    <w:rPr>
      <w:color w:val="954F72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8D615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qFormat/>
    <w:rsid w:val="00E2083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20836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20836"/>
    <w:rPr>
      <w:b/>
      <w:bCs/>
      <w:sz w:val="20"/>
      <w:szCs w:val="20"/>
    </w:rPr>
  </w:style>
  <w:style w:type="paragraph" w:customStyle="1" w:styleId="Heading">
    <w:name w:val="Heading"/>
    <w:basedOn w:val="a"/>
    <w:next w:val="ab"/>
    <w:qFormat/>
    <w:rsid w:val="00ED11CC"/>
    <w:pPr>
      <w:keepNext/>
      <w:suppressAutoHyphens/>
      <w:spacing w:before="240" w:after="120"/>
    </w:pPr>
    <w:rPr>
      <w:rFonts w:ascii="Liberation Sans" w:eastAsia="PingFang SC" w:hAnsi="Liberation Sans" w:cs="Arial Unicode MS"/>
      <w:sz w:val="28"/>
      <w:szCs w:val="28"/>
      <w:lang w:eastAsia="en-US"/>
    </w:rPr>
  </w:style>
  <w:style w:type="paragraph" w:styleId="ab">
    <w:name w:val="Body Text"/>
    <w:basedOn w:val="a"/>
    <w:rsid w:val="00ED11CC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"/>
    <w:basedOn w:val="ab"/>
    <w:rsid w:val="00ED11CC"/>
    <w:rPr>
      <w:rFonts w:cs="Arial Unicode MS"/>
    </w:rPr>
  </w:style>
  <w:style w:type="paragraph" w:styleId="ad">
    <w:name w:val="caption"/>
    <w:basedOn w:val="a"/>
    <w:qFormat/>
    <w:rsid w:val="00ED11CC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lang w:eastAsia="en-US"/>
    </w:rPr>
  </w:style>
  <w:style w:type="paragraph" w:customStyle="1" w:styleId="Index">
    <w:name w:val="Index"/>
    <w:basedOn w:val="a"/>
    <w:qFormat/>
    <w:rsid w:val="00ED11CC"/>
    <w:pPr>
      <w:suppressLineNumbers/>
      <w:suppressAutoHyphens/>
    </w:pPr>
    <w:rPr>
      <w:rFonts w:asciiTheme="minorHAnsi" w:eastAsiaTheme="minorHAnsi" w:hAnsiTheme="minorHAnsi" w:cs="Arial Unicode MS"/>
      <w:lang w:eastAsia="en-US"/>
    </w:rPr>
  </w:style>
  <w:style w:type="paragraph" w:customStyle="1" w:styleId="HeaderandFooter">
    <w:name w:val="Header and Footer"/>
    <w:basedOn w:val="a"/>
    <w:qFormat/>
    <w:rsid w:val="00ED11CC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ae">
    <w:name w:val="header"/>
    <w:basedOn w:val="a"/>
    <w:uiPriority w:val="99"/>
    <w:unhideWhenUsed/>
    <w:rsid w:val="00555948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af">
    <w:name w:val="footer"/>
    <w:basedOn w:val="a"/>
    <w:uiPriority w:val="99"/>
    <w:unhideWhenUsed/>
    <w:rsid w:val="00555948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337089"/>
    <w:pPr>
      <w:suppressAutoHyphens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A87F06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nt8">
    <w:name w:val="font_8"/>
    <w:basedOn w:val="a"/>
    <w:qFormat/>
    <w:rsid w:val="00A87F06"/>
    <w:pPr>
      <w:suppressAutoHyphens/>
      <w:spacing w:beforeAutospacing="1" w:afterAutospacing="1"/>
    </w:pPr>
  </w:style>
  <w:style w:type="paragraph" w:styleId="af2">
    <w:name w:val="Normal (Web)"/>
    <w:basedOn w:val="a"/>
    <w:uiPriority w:val="99"/>
    <w:unhideWhenUsed/>
    <w:qFormat/>
    <w:rsid w:val="004102BB"/>
    <w:pPr>
      <w:suppressAutoHyphens/>
      <w:spacing w:beforeAutospacing="1" w:afterAutospacing="1"/>
    </w:pPr>
  </w:style>
  <w:style w:type="paragraph" w:styleId="af3">
    <w:name w:val="annotation text"/>
    <w:basedOn w:val="a"/>
    <w:uiPriority w:val="99"/>
    <w:semiHidden/>
    <w:unhideWhenUsed/>
    <w:qFormat/>
    <w:rsid w:val="00E20836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E20836"/>
    <w:rPr>
      <w:b/>
      <w:bCs/>
    </w:rPr>
  </w:style>
  <w:style w:type="paragraph" w:styleId="af5">
    <w:name w:val="Revision"/>
    <w:uiPriority w:val="99"/>
    <w:semiHidden/>
    <w:qFormat/>
    <w:rsid w:val="006D308F"/>
  </w:style>
  <w:style w:type="character" w:customStyle="1" w:styleId="20">
    <w:name w:val="Заголовок 2 Знак"/>
    <w:basedOn w:val="a0"/>
    <w:link w:val="2"/>
    <w:rsid w:val="003B7F32"/>
    <w:rPr>
      <w:rFonts w:ascii="Arial" w:eastAsia="Arial" w:hAnsi="Arial" w:cs="Arial"/>
      <w:sz w:val="32"/>
      <w:szCs w:val="32"/>
      <w:lang w:eastAsia="ru-RU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D4DDB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E806B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7734B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30A1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4E2C50"/>
    <w:rPr>
      <w:color w:val="605E5C"/>
      <w:shd w:val="clear" w:color="auto" w:fill="E1DFDD"/>
    </w:rPr>
  </w:style>
  <w:style w:type="character" w:styleId="af6">
    <w:name w:val="Strong"/>
    <w:qFormat/>
    <w:rsid w:val="00FC2268"/>
    <w:rPr>
      <w:b/>
      <w:bCs/>
    </w:rPr>
  </w:style>
  <w:style w:type="paragraph" w:customStyle="1" w:styleId="12">
    <w:name w:val="1"/>
    <w:basedOn w:val="a"/>
    <w:next w:val="af2"/>
    <w:uiPriority w:val="99"/>
    <w:rsid w:val="00FC2268"/>
    <w:pPr>
      <w:suppressAutoHyphens/>
      <w:spacing w:before="280" w:after="280"/>
    </w:pPr>
    <w:rPr>
      <w:lang w:eastAsia="ar-SA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CB400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D10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1E01DE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4A4826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D85A62"/>
  </w:style>
  <w:style w:type="character" w:customStyle="1" w:styleId="120">
    <w:name w:val="Неразрешенное упоминание12"/>
    <w:basedOn w:val="a0"/>
    <w:uiPriority w:val="99"/>
    <w:semiHidden/>
    <w:unhideWhenUsed/>
    <w:rsid w:val="00AB3876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632C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540FEF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2B3004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F40F2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403680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A23A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4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3413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8">
    <w:name w:val="Placeholder Text"/>
    <w:basedOn w:val="a0"/>
    <w:uiPriority w:val="99"/>
    <w:semiHidden/>
    <w:rsid w:val="00EF1649"/>
    <w:rPr>
      <w:color w:val="808080"/>
    </w:rPr>
  </w:style>
  <w:style w:type="character" w:customStyle="1" w:styleId="af9">
    <w:name w:val="Нет"/>
    <w:rsid w:val="000B3761"/>
  </w:style>
  <w:style w:type="character" w:customStyle="1" w:styleId="Hyperlink2">
    <w:name w:val="Hyperlink.2"/>
    <w:basedOn w:val="af9"/>
    <w:rsid w:val="000B3761"/>
    <w:rPr>
      <w:rFonts w:ascii="Times New Roman" w:eastAsia="Times New Roman" w:hAnsi="Times New Roman" w:cs="Times New Roman"/>
      <w:i/>
      <w:iCs/>
      <w:color w:val="1155CC"/>
      <w:sz w:val="28"/>
      <w:szCs w:val="28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styleId="afa">
    <w:name w:val="Unresolved Mention"/>
    <w:basedOn w:val="a0"/>
    <w:uiPriority w:val="99"/>
    <w:semiHidden/>
    <w:unhideWhenUsed/>
    <w:rsid w:val="00322CE0"/>
    <w:rPr>
      <w:color w:val="605E5C"/>
      <w:shd w:val="clear" w:color="auto" w:fill="E1DFDD"/>
    </w:rPr>
  </w:style>
  <w:style w:type="paragraph" w:customStyle="1" w:styleId="widgetshare-modulelist-item512bk">
    <w:name w:val="widgetshare-module_list-item__512bk"/>
    <w:basedOn w:val="a"/>
    <w:rsid w:val="00C21727"/>
    <w:pPr>
      <w:spacing w:before="100" w:beforeAutospacing="1" w:after="100" w:afterAutospacing="1"/>
    </w:pPr>
  </w:style>
  <w:style w:type="character" w:customStyle="1" w:styleId="basebutton-moduletextpc9y3">
    <w:name w:val="basebutton-module_text__pc9y3"/>
    <w:basedOn w:val="a0"/>
    <w:rsid w:val="00C21727"/>
  </w:style>
  <w:style w:type="character" w:customStyle="1" w:styleId="apple-converted-space">
    <w:name w:val="apple-converted-space"/>
    <w:basedOn w:val="a0"/>
    <w:rsid w:val="00C2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29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210">
          <w:marLeft w:val="24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110">
                                  <w:marLeft w:val="-60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62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innoagency.ru/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noagenc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moscow/acade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FC49-EB47-49D1-9C6A-51C2B41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Шмытько Вероника Игоревна</cp:lastModifiedBy>
  <cp:revision>2</cp:revision>
  <cp:lastPrinted>2021-03-24T07:36:00Z</cp:lastPrinted>
  <dcterms:created xsi:type="dcterms:W3CDTF">2024-04-24T07:39:00Z</dcterms:created>
  <dcterms:modified xsi:type="dcterms:W3CDTF">2024-04-24T07:39:00Z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